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2C0" w:rsidRDefault="00E25623" w:rsidP="00181F96">
      <w:pPr>
        <w:spacing w:after="0"/>
      </w:pPr>
      <w:r>
        <w:rPr>
          <w:noProof/>
          <w:lang w:eastAsia="cs-CZ"/>
        </w:rPr>
        <w:drawing>
          <wp:inline distT="0" distB="0" distL="0" distR="0">
            <wp:extent cx="1971675" cy="46672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25623" w:rsidRDefault="00E25623" w:rsidP="00181F96">
      <w:pPr>
        <w:spacing w:after="0"/>
      </w:pPr>
    </w:p>
    <w:p w:rsidR="00E25623" w:rsidRDefault="00E25623" w:rsidP="00181F96">
      <w:pPr>
        <w:spacing w:after="0"/>
      </w:pPr>
    </w:p>
    <w:p w:rsidR="00E25623" w:rsidRDefault="00E25623" w:rsidP="00181F96">
      <w:pPr>
        <w:spacing w:after="0"/>
      </w:pPr>
    </w:p>
    <w:p w:rsidR="00E25623" w:rsidRDefault="00E25623" w:rsidP="00181F96">
      <w:pPr>
        <w:spacing w:after="0"/>
      </w:pPr>
    </w:p>
    <w:p w:rsidR="00C97BCE" w:rsidRDefault="00C97BCE" w:rsidP="00181F96">
      <w:pPr>
        <w:spacing w:after="0"/>
      </w:pPr>
    </w:p>
    <w:p w:rsidR="00C97BCE" w:rsidRDefault="00C97BCE" w:rsidP="00181F96">
      <w:pPr>
        <w:spacing w:after="0"/>
      </w:pPr>
    </w:p>
    <w:p w:rsidR="00C97BCE" w:rsidRDefault="00C97BCE" w:rsidP="00181F96">
      <w:pPr>
        <w:spacing w:after="0"/>
      </w:pPr>
    </w:p>
    <w:p w:rsidR="00C97BCE" w:rsidRDefault="00C97BCE" w:rsidP="00181F96">
      <w:pPr>
        <w:spacing w:after="0"/>
      </w:pPr>
    </w:p>
    <w:p w:rsidR="00C97BCE" w:rsidRDefault="00C97BCE" w:rsidP="00181F96">
      <w:pPr>
        <w:spacing w:after="0"/>
      </w:pPr>
    </w:p>
    <w:p w:rsidR="00C97BCE" w:rsidRDefault="00C97BCE" w:rsidP="00181F96">
      <w:pPr>
        <w:spacing w:after="0"/>
      </w:pPr>
    </w:p>
    <w:p w:rsidR="00C97BCE" w:rsidRDefault="00C97BCE" w:rsidP="00181F96">
      <w:pPr>
        <w:spacing w:after="0"/>
      </w:pPr>
    </w:p>
    <w:p w:rsidR="00C97BCE" w:rsidRDefault="00C97BCE" w:rsidP="00181F96">
      <w:pPr>
        <w:spacing w:after="0"/>
      </w:pPr>
    </w:p>
    <w:p w:rsidR="00E029E3" w:rsidRPr="00216531" w:rsidRDefault="00E029E3" w:rsidP="00181F96">
      <w:pPr>
        <w:pStyle w:val="TimesNewRoman"/>
        <w:spacing w:line="276" w:lineRule="auto"/>
        <w:jc w:val="center"/>
        <w:rPr>
          <w:sz w:val="48"/>
          <w:szCs w:val="48"/>
        </w:rPr>
      </w:pPr>
    </w:p>
    <w:p w:rsidR="00977AAD" w:rsidRPr="00216531" w:rsidRDefault="005E4487" w:rsidP="00181F96">
      <w:pPr>
        <w:pStyle w:val="TimesNewRoman"/>
        <w:spacing w:line="276" w:lineRule="auto"/>
        <w:jc w:val="center"/>
        <w:rPr>
          <w:sz w:val="48"/>
          <w:szCs w:val="48"/>
        </w:rPr>
      </w:pPr>
      <w:r>
        <w:rPr>
          <w:sz w:val="48"/>
          <w:szCs w:val="48"/>
        </w:rPr>
        <w:t>Návrh z</w:t>
      </w:r>
      <w:r w:rsidR="00E25623" w:rsidRPr="00216531">
        <w:rPr>
          <w:sz w:val="48"/>
          <w:szCs w:val="48"/>
        </w:rPr>
        <w:t>měn</w:t>
      </w:r>
      <w:r>
        <w:rPr>
          <w:sz w:val="48"/>
          <w:szCs w:val="48"/>
        </w:rPr>
        <w:t>y</w:t>
      </w:r>
      <w:r w:rsidR="00977AAD" w:rsidRPr="00216531">
        <w:rPr>
          <w:sz w:val="48"/>
          <w:szCs w:val="48"/>
        </w:rPr>
        <w:t xml:space="preserve"> garanta</w:t>
      </w:r>
    </w:p>
    <w:p w:rsidR="00977AAD" w:rsidRPr="00216531" w:rsidRDefault="00977AAD" w:rsidP="00181F96">
      <w:pPr>
        <w:pStyle w:val="TimesNewRoman"/>
        <w:spacing w:line="276" w:lineRule="auto"/>
        <w:jc w:val="center"/>
        <w:rPr>
          <w:sz w:val="48"/>
          <w:szCs w:val="48"/>
        </w:rPr>
      </w:pPr>
    </w:p>
    <w:p w:rsidR="00977AAD" w:rsidRPr="00216531" w:rsidRDefault="00977AAD" w:rsidP="00977AAD">
      <w:pPr>
        <w:pStyle w:val="TimesNewRoman"/>
        <w:spacing w:line="276" w:lineRule="auto"/>
        <w:jc w:val="center"/>
        <w:rPr>
          <w:sz w:val="48"/>
          <w:szCs w:val="48"/>
        </w:rPr>
      </w:pPr>
      <w:r w:rsidRPr="00216531">
        <w:rPr>
          <w:sz w:val="48"/>
          <w:szCs w:val="48"/>
        </w:rPr>
        <w:t>studijního programu</w:t>
      </w:r>
    </w:p>
    <w:p w:rsidR="00977AAD" w:rsidRPr="00216531" w:rsidRDefault="008B0503" w:rsidP="00977AAD">
      <w:pPr>
        <w:pStyle w:val="TimesNewRoman"/>
        <w:spacing w:line="276" w:lineRule="auto"/>
        <w:jc w:val="center"/>
        <w:rPr>
          <w:sz w:val="48"/>
          <w:szCs w:val="48"/>
        </w:rPr>
      </w:pPr>
      <w:r w:rsidRPr="00216531">
        <w:rPr>
          <w:sz w:val="48"/>
          <w:szCs w:val="48"/>
        </w:rPr>
        <w:t>ZDRAVOTNĚ SOCIÁLNÍ PÉČE</w:t>
      </w:r>
    </w:p>
    <w:p w:rsidR="00977AAD" w:rsidRPr="00216531" w:rsidRDefault="00977AAD" w:rsidP="00977AAD">
      <w:pPr>
        <w:pStyle w:val="TimesNewRoman"/>
        <w:spacing w:line="276" w:lineRule="auto"/>
        <w:jc w:val="center"/>
        <w:rPr>
          <w:sz w:val="48"/>
          <w:szCs w:val="48"/>
        </w:rPr>
      </w:pPr>
      <w:r w:rsidRPr="00216531">
        <w:rPr>
          <w:sz w:val="48"/>
          <w:szCs w:val="48"/>
        </w:rPr>
        <w:t>studijního oboru</w:t>
      </w:r>
      <w:r w:rsidR="00E25623" w:rsidRPr="00216531">
        <w:rPr>
          <w:sz w:val="48"/>
          <w:szCs w:val="48"/>
        </w:rPr>
        <w:br/>
      </w:r>
      <w:r w:rsidR="008B0503" w:rsidRPr="00216531">
        <w:rPr>
          <w:sz w:val="48"/>
          <w:szCs w:val="48"/>
        </w:rPr>
        <w:t>ZDRAVOTNĚ SOCIÁLNÍ PRACOVNÍK</w:t>
      </w:r>
      <w:r w:rsidR="00E25623" w:rsidRPr="00216531">
        <w:rPr>
          <w:sz w:val="48"/>
          <w:szCs w:val="48"/>
        </w:rPr>
        <w:br/>
      </w:r>
    </w:p>
    <w:p w:rsidR="00E25623" w:rsidRPr="00216531" w:rsidRDefault="00E25623" w:rsidP="00181F96">
      <w:pPr>
        <w:spacing w:after="0"/>
        <w:rPr>
          <w:rFonts w:ascii="Times New Roman" w:hAnsi="Times New Roman" w:cs="Times New Roman"/>
          <w:sz w:val="48"/>
          <w:szCs w:val="48"/>
        </w:rPr>
      </w:pPr>
    </w:p>
    <w:p w:rsidR="00E25623" w:rsidRPr="00216531" w:rsidRDefault="00E25623" w:rsidP="00181F96">
      <w:pPr>
        <w:spacing w:after="0"/>
        <w:rPr>
          <w:rFonts w:ascii="Times New Roman" w:hAnsi="Times New Roman" w:cs="Times New Roman"/>
          <w:sz w:val="48"/>
          <w:szCs w:val="48"/>
        </w:rPr>
      </w:pPr>
    </w:p>
    <w:p w:rsidR="00E25623" w:rsidRPr="00216531" w:rsidRDefault="00E25623" w:rsidP="00181F96">
      <w:pPr>
        <w:spacing w:after="0"/>
        <w:rPr>
          <w:rFonts w:ascii="Times New Roman" w:hAnsi="Times New Roman" w:cs="Times New Roman"/>
          <w:sz w:val="48"/>
          <w:szCs w:val="48"/>
        </w:rPr>
      </w:pPr>
    </w:p>
    <w:p w:rsidR="00E25623" w:rsidRDefault="00E25623" w:rsidP="00181F96">
      <w:pPr>
        <w:spacing w:after="0"/>
      </w:pPr>
    </w:p>
    <w:p w:rsidR="00E25623" w:rsidRDefault="00E25623" w:rsidP="00181F96">
      <w:pPr>
        <w:spacing w:after="0"/>
      </w:pPr>
    </w:p>
    <w:p w:rsidR="00E25623" w:rsidRDefault="00E25623" w:rsidP="00181F96">
      <w:pPr>
        <w:spacing w:after="0"/>
      </w:pPr>
    </w:p>
    <w:p w:rsidR="00E25623" w:rsidRDefault="00E25623" w:rsidP="00181F96">
      <w:pPr>
        <w:spacing w:after="0"/>
      </w:pPr>
    </w:p>
    <w:p w:rsidR="00CD68C7" w:rsidRDefault="00CD68C7" w:rsidP="00181F96">
      <w:pPr>
        <w:spacing w:after="0"/>
      </w:pPr>
    </w:p>
    <w:p w:rsidR="00CD68C7" w:rsidRDefault="00CD68C7" w:rsidP="00181F96">
      <w:pPr>
        <w:spacing w:after="0"/>
      </w:pPr>
    </w:p>
    <w:p w:rsidR="00E25623" w:rsidRDefault="00E25623" w:rsidP="00181F96">
      <w:pPr>
        <w:spacing w:after="0"/>
      </w:pPr>
    </w:p>
    <w:p w:rsidR="00E25623" w:rsidRDefault="00E25623" w:rsidP="00181F96">
      <w:pPr>
        <w:spacing w:after="0"/>
      </w:pPr>
    </w:p>
    <w:p w:rsidR="003B75BF" w:rsidRDefault="003B75BF" w:rsidP="00181F96">
      <w:pPr>
        <w:spacing w:after="0"/>
      </w:pPr>
    </w:p>
    <w:p w:rsidR="002A0910" w:rsidRDefault="002A0910" w:rsidP="00181F96">
      <w:pPr>
        <w:spacing w:after="0"/>
      </w:pPr>
    </w:p>
    <w:p w:rsidR="00E25623" w:rsidRDefault="00E25623" w:rsidP="00181F96">
      <w:pPr>
        <w:spacing w:after="0"/>
      </w:pPr>
    </w:p>
    <w:p w:rsidR="00E25623" w:rsidRDefault="00E25623" w:rsidP="00181F96">
      <w:pPr>
        <w:spacing w:after="0"/>
      </w:pPr>
    </w:p>
    <w:p w:rsidR="00E25623" w:rsidRPr="00216531" w:rsidRDefault="00E25623" w:rsidP="00181F96">
      <w:pPr>
        <w:spacing w:after="0"/>
        <w:jc w:val="center"/>
        <w:rPr>
          <w:rFonts w:ascii="Times New Roman" w:hAnsi="Times New Roman" w:cs="Times New Roman"/>
          <w:sz w:val="48"/>
          <w:szCs w:val="48"/>
        </w:rPr>
      </w:pPr>
      <w:r w:rsidRPr="00216531">
        <w:rPr>
          <w:rFonts w:ascii="Times New Roman" w:hAnsi="Times New Roman" w:cs="Times New Roman"/>
          <w:sz w:val="48"/>
          <w:szCs w:val="48"/>
        </w:rPr>
        <w:t>Zlín 201</w:t>
      </w:r>
      <w:r w:rsidR="00131FCD">
        <w:rPr>
          <w:rFonts w:ascii="Times New Roman" w:hAnsi="Times New Roman" w:cs="Times New Roman"/>
          <w:sz w:val="48"/>
          <w:szCs w:val="48"/>
        </w:rPr>
        <w:t>9</w:t>
      </w:r>
    </w:p>
    <w:p w:rsidR="00E25623" w:rsidRPr="008D2A84" w:rsidRDefault="00E25623" w:rsidP="00181F96">
      <w:pPr>
        <w:pStyle w:val="TimesNewRoman"/>
        <w:spacing w:line="276" w:lineRule="auto"/>
        <w:ind w:firstLine="426"/>
        <w:rPr>
          <w:b/>
        </w:rPr>
      </w:pPr>
      <w:r w:rsidRPr="008D2A84">
        <w:rPr>
          <w:b/>
        </w:rPr>
        <w:lastRenderedPageBreak/>
        <w:t>Z</w:t>
      </w:r>
      <w:r w:rsidR="00B33F2B">
        <w:rPr>
          <w:b/>
        </w:rPr>
        <w:t>důvodnění změny</w:t>
      </w:r>
      <w:r w:rsidR="00F67D5E">
        <w:rPr>
          <w:b/>
        </w:rPr>
        <w:t xml:space="preserve"> garanta</w:t>
      </w:r>
    </w:p>
    <w:p w:rsidR="00E25623" w:rsidRPr="008D2A84" w:rsidRDefault="00E25623" w:rsidP="00181F96">
      <w:pPr>
        <w:pStyle w:val="TimesNewRoman"/>
        <w:spacing w:line="276" w:lineRule="auto"/>
        <w:rPr>
          <w:b/>
        </w:rPr>
      </w:pPr>
    </w:p>
    <w:p w:rsidR="002678D2" w:rsidRDefault="00563E36" w:rsidP="008558CF">
      <w:pPr>
        <w:pStyle w:val="TimesNewRoman"/>
        <w:spacing w:after="240" w:line="276" w:lineRule="auto"/>
        <w:ind w:firstLine="426"/>
        <w:jc w:val="both"/>
      </w:pPr>
      <w:r>
        <w:t xml:space="preserve">Předkládaný </w:t>
      </w:r>
      <w:r w:rsidR="007405B1">
        <w:t>návrh na změn</w:t>
      </w:r>
      <w:r w:rsidR="00710468">
        <w:t>u garanta studijního programu Zdravotně sociální péče, studijního oboru Zdravotně sociální pracovník</w:t>
      </w:r>
      <w:r w:rsidR="00436FFA">
        <w:t>, realizovaného na Fakultě humanitních studií (FHS) Univer</w:t>
      </w:r>
      <w:r w:rsidR="00646DB2">
        <w:t>zity Tomáše Bati ve Zlíně (UTB),</w:t>
      </w:r>
      <w:r w:rsidR="00436FFA" w:rsidRPr="00436FFA">
        <w:t xml:space="preserve"> </w:t>
      </w:r>
      <w:r w:rsidR="002678D2">
        <w:t xml:space="preserve">vychází ze skutečnosti, že </w:t>
      </w:r>
      <w:r w:rsidR="00BA622D" w:rsidRPr="00BA622D">
        <w:t xml:space="preserve">Mgr. Zlatica </w:t>
      </w:r>
      <w:proofErr w:type="spellStart"/>
      <w:r w:rsidR="00BA622D" w:rsidRPr="00BA622D">
        <w:t>Dorková</w:t>
      </w:r>
      <w:proofErr w:type="spellEnd"/>
      <w:r w:rsidR="00BA622D" w:rsidRPr="00BA622D">
        <w:t>, Ph.D.</w:t>
      </w:r>
      <w:r w:rsidR="008B0503">
        <w:t xml:space="preserve">, která funkci </w:t>
      </w:r>
      <w:r w:rsidR="002678D2">
        <w:t>dos</w:t>
      </w:r>
      <w:r w:rsidR="00BA622D">
        <w:t xml:space="preserve">ud </w:t>
      </w:r>
      <w:r w:rsidR="00436FFA">
        <w:t>zastávala</w:t>
      </w:r>
      <w:r w:rsidR="008B0503">
        <w:t xml:space="preserve">, </w:t>
      </w:r>
      <w:r w:rsidR="00BA622D">
        <w:t>ukončila</w:t>
      </w:r>
      <w:r w:rsidR="00185625">
        <w:t xml:space="preserve"> </w:t>
      </w:r>
      <w:r w:rsidR="00BA622D">
        <w:t>pracovní</w:t>
      </w:r>
      <w:r w:rsidR="008B0503">
        <w:t xml:space="preserve"> </w:t>
      </w:r>
      <w:r w:rsidR="00BA622D">
        <w:t xml:space="preserve">poměr </w:t>
      </w:r>
      <w:r w:rsidR="008B0503">
        <w:t xml:space="preserve">na UTB. Z tohoto důvodu </w:t>
      </w:r>
      <w:r w:rsidR="002678D2">
        <w:t>je</w:t>
      </w:r>
      <w:r w:rsidR="00710468">
        <w:t xml:space="preserve"> </w:t>
      </w:r>
      <w:r w:rsidR="001C5917">
        <w:t xml:space="preserve">jako </w:t>
      </w:r>
      <w:r w:rsidR="00710468">
        <w:t>garant</w:t>
      </w:r>
      <w:r w:rsidR="001C5917">
        <w:t xml:space="preserve"> navržen</w:t>
      </w:r>
      <w:r w:rsidR="00BA622D">
        <w:t>a</w:t>
      </w:r>
      <w:r w:rsidR="001C5917">
        <w:t xml:space="preserve"> </w:t>
      </w:r>
      <w:r w:rsidR="00BA622D" w:rsidRPr="002678D2">
        <w:t>PhD</w:t>
      </w:r>
      <w:r w:rsidR="002D07CC" w:rsidRPr="002678D2">
        <w:t xml:space="preserve">r. </w:t>
      </w:r>
      <w:r w:rsidR="00BA622D" w:rsidRPr="002678D2">
        <w:t>Lucia</w:t>
      </w:r>
      <w:r w:rsidR="002D07CC" w:rsidRPr="002678D2">
        <w:t xml:space="preserve"> </w:t>
      </w:r>
      <w:proofErr w:type="spellStart"/>
      <w:r w:rsidR="00BA622D" w:rsidRPr="002678D2">
        <w:t>Elsner</w:t>
      </w:r>
      <w:proofErr w:type="spellEnd"/>
      <w:r w:rsidR="00BA622D" w:rsidRPr="002678D2">
        <w:t>, Ph</w:t>
      </w:r>
      <w:r w:rsidR="002D07CC" w:rsidRPr="002678D2">
        <w:t>D</w:t>
      </w:r>
      <w:r w:rsidR="002678D2">
        <w:t>.</w:t>
      </w:r>
    </w:p>
    <w:p w:rsidR="00A540CA" w:rsidRDefault="002678D2" w:rsidP="008558CF">
      <w:pPr>
        <w:pStyle w:val="TimesNewRoman"/>
        <w:spacing w:after="240" w:line="276" w:lineRule="auto"/>
        <w:ind w:firstLine="426"/>
        <w:jc w:val="both"/>
      </w:pPr>
      <w:r>
        <w:t xml:space="preserve">Dr. </w:t>
      </w:r>
      <w:proofErr w:type="spellStart"/>
      <w:r>
        <w:t>Elsner</w:t>
      </w:r>
      <w:proofErr w:type="spellEnd"/>
      <w:r>
        <w:t xml:space="preserve"> zastává na FHS pozici odborné asistentky, na Ústavu zdravotnických věd v rámci oboru Zdravotně sociální pracovník dosud působila jako organizační </w:t>
      </w:r>
      <w:proofErr w:type="spellStart"/>
      <w:r>
        <w:t>garantka</w:t>
      </w:r>
      <w:proofErr w:type="spellEnd"/>
      <w:r>
        <w:t xml:space="preserve">, ročníková vedoucí a koordinátorka praxí. </w:t>
      </w:r>
      <w:r w:rsidR="002D07CC">
        <w:t xml:space="preserve">Dr. </w:t>
      </w:r>
      <w:proofErr w:type="spellStart"/>
      <w:r w:rsidR="00BA622D">
        <w:t>Elsner</w:t>
      </w:r>
      <w:proofErr w:type="spellEnd"/>
      <w:r w:rsidR="008B0503">
        <w:t xml:space="preserve"> aktivně participuje na</w:t>
      </w:r>
      <w:r w:rsidR="00D24955">
        <w:t> </w:t>
      </w:r>
      <w:r w:rsidR="00D11CBB">
        <w:t>pedagogické i vědecko-výzkumné činnosti tohoto nelékařského zdravotnického oboru. Její zkuše</w:t>
      </w:r>
      <w:r w:rsidR="00BA622D">
        <w:t>nosti z pedagogického působení, vedení bakalářských či diplomových prací a</w:t>
      </w:r>
      <w:r w:rsidR="00D11CBB">
        <w:t xml:space="preserve"> publikační činnost zaměřená na </w:t>
      </w:r>
      <w:r w:rsidR="00BA622D">
        <w:t>sociální</w:t>
      </w:r>
      <w:r w:rsidR="00D11CBB">
        <w:t xml:space="preserve"> oblast jsou obohacením </w:t>
      </w:r>
      <w:r>
        <w:t xml:space="preserve">oblasti </w:t>
      </w:r>
      <w:r w:rsidR="00D11CBB">
        <w:t xml:space="preserve">zdravotně sociální péče na FHS. </w:t>
      </w:r>
    </w:p>
    <w:p w:rsidR="001322D7" w:rsidRDefault="00E91C41" w:rsidP="001322D7">
      <w:pPr>
        <w:pStyle w:val="TimesNewRoman"/>
        <w:spacing w:after="240" w:line="276" w:lineRule="auto"/>
        <w:ind w:firstLine="426"/>
        <w:jc w:val="both"/>
      </w:pPr>
      <w:r>
        <w:t>Od roku 2015 d</w:t>
      </w:r>
      <w:r w:rsidRPr="001322D7">
        <w:t xml:space="preserve">r. </w:t>
      </w:r>
      <w:proofErr w:type="spellStart"/>
      <w:r w:rsidRPr="001322D7">
        <w:t>Elsner</w:t>
      </w:r>
      <w:proofErr w:type="spellEnd"/>
      <w:r w:rsidRPr="001322D7">
        <w:t xml:space="preserve"> </w:t>
      </w:r>
      <w:r>
        <w:t>participuje na jednání Asociace vz</w:t>
      </w:r>
      <w:r w:rsidR="00BD7CD6">
        <w:t>dělavatelů v sociální práci, jej</w:t>
      </w:r>
      <w:r>
        <w:t>í</w:t>
      </w:r>
      <w:r w:rsidR="00BD7CD6">
        <w:t>m</w:t>
      </w:r>
      <w:r>
        <w:t xml:space="preserve">ž </w:t>
      </w:r>
      <w:r w:rsidR="00BD7CD6">
        <w:t>řádným členem</w:t>
      </w:r>
      <w:r w:rsidR="00BD7CD6">
        <w:t xml:space="preserve"> </w:t>
      </w:r>
      <w:r w:rsidR="00D17116">
        <w:t>naše fakulta</w:t>
      </w:r>
      <w:r w:rsidR="00D17116">
        <w:t xml:space="preserve"> </w:t>
      </w:r>
      <w:r>
        <w:t>je. O</w:t>
      </w:r>
      <w:r w:rsidR="001322D7">
        <w:t xml:space="preserve">d roku 2012 </w:t>
      </w:r>
      <w:r>
        <w:t xml:space="preserve">je </w:t>
      </w:r>
      <w:r w:rsidR="003630D9">
        <w:t xml:space="preserve">dr. </w:t>
      </w:r>
      <w:proofErr w:type="spellStart"/>
      <w:r w:rsidR="003630D9">
        <w:t>Elsner</w:t>
      </w:r>
      <w:proofErr w:type="spellEnd"/>
      <w:r w:rsidR="003630D9">
        <w:t xml:space="preserve"> </w:t>
      </w:r>
      <w:r w:rsidR="008558CF" w:rsidRPr="001322D7">
        <w:t>členkou</w:t>
      </w:r>
      <w:r w:rsidR="001322D7">
        <w:t xml:space="preserve"> </w:t>
      </w:r>
      <w:proofErr w:type="spellStart"/>
      <w:r w:rsidR="00E123B2">
        <w:t>Asociácie</w:t>
      </w:r>
      <w:proofErr w:type="spellEnd"/>
      <w:r w:rsidRPr="001322D7">
        <w:t xml:space="preserve"> </w:t>
      </w:r>
      <w:proofErr w:type="spellStart"/>
      <w:r w:rsidRPr="001322D7">
        <w:t>vzdelávateľov</w:t>
      </w:r>
      <w:proofErr w:type="spellEnd"/>
      <w:r>
        <w:t xml:space="preserve"> v </w:t>
      </w:r>
      <w:proofErr w:type="spellStart"/>
      <w:r>
        <w:t>sociálnej</w:t>
      </w:r>
      <w:proofErr w:type="spellEnd"/>
      <w:r>
        <w:t xml:space="preserve"> práci</w:t>
      </w:r>
      <w:r w:rsidR="001322D7">
        <w:t>.</w:t>
      </w:r>
      <w:r w:rsidR="00131FCD">
        <w:t xml:space="preserve"> </w:t>
      </w:r>
      <w:r w:rsidR="001322D7">
        <w:t>V </w:t>
      </w:r>
      <w:r w:rsidR="001322D7" w:rsidRPr="001322D7">
        <w:t>době </w:t>
      </w:r>
      <w:r w:rsidR="001322D7">
        <w:t xml:space="preserve"> 2013-2014 byla členkou e</w:t>
      </w:r>
      <w:r w:rsidR="001322D7" w:rsidRPr="001322D7">
        <w:t>x</w:t>
      </w:r>
      <w:r w:rsidR="0044745B">
        <w:t>perti</w:t>
      </w:r>
      <w:r w:rsidR="001322D7" w:rsidRPr="001322D7">
        <w:t>zn</w:t>
      </w:r>
      <w:r w:rsidR="001322D7">
        <w:t>ího</w:t>
      </w:r>
      <w:r w:rsidR="001322D7" w:rsidRPr="001322D7">
        <w:t xml:space="preserve"> t</w:t>
      </w:r>
      <w:r w:rsidR="001322D7">
        <w:t>ý</w:t>
      </w:r>
      <w:r w:rsidR="001322D7" w:rsidRPr="001322D7">
        <w:t>m</w:t>
      </w:r>
      <w:r w:rsidR="001322D7">
        <w:t>u</w:t>
      </w:r>
      <w:r w:rsidR="001322D7" w:rsidRPr="001322D7">
        <w:t xml:space="preserve"> Úřadu Vysok</w:t>
      </w:r>
      <w:r w:rsidR="001322D7">
        <w:t>ého komisaře OSN pro uprchlíky. V uvedeném období také pracovala jako terénní sociální pracovnice s lidmi s přidělenou doplňkovou ochranou.</w:t>
      </w:r>
    </w:p>
    <w:p w:rsidR="00C31FD0" w:rsidRDefault="00C31FD0" w:rsidP="008558CF">
      <w:pPr>
        <w:spacing w:line="276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C31FD0">
        <w:rPr>
          <w:rFonts w:ascii="Times New Roman" w:hAnsi="Times New Roman" w:cs="Times New Roman"/>
          <w:sz w:val="24"/>
          <w:szCs w:val="24"/>
        </w:rPr>
        <w:t xml:space="preserve">V rámci vědecké činnosti se </w:t>
      </w:r>
      <w:r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>
        <w:rPr>
          <w:rFonts w:ascii="Times New Roman" w:hAnsi="Times New Roman" w:cs="Times New Roman"/>
          <w:sz w:val="24"/>
          <w:szCs w:val="24"/>
        </w:rPr>
        <w:t>Elsner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1FD0">
        <w:rPr>
          <w:rFonts w:ascii="Times New Roman" w:hAnsi="Times New Roman" w:cs="Times New Roman"/>
          <w:sz w:val="24"/>
          <w:szCs w:val="24"/>
        </w:rPr>
        <w:t xml:space="preserve">věnuje problematice </w:t>
      </w:r>
      <w:proofErr w:type="spellStart"/>
      <w:r w:rsidRPr="00C31FD0">
        <w:rPr>
          <w:rFonts w:ascii="Times New Roman" w:hAnsi="Times New Roman" w:cs="Times New Roman"/>
          <w:sz w:val="24"/>
          <w:szCs w:val="24"/>
        </w:rPr>
        <w:t>multikulturality</w:t>
      </w:r>
      <w:proofErr w:type="spellEnd"/>
      <w:r w:rsidRPr="00C31FD0">
        <w:rPr>
          <w:rFonts w:ascii="Times New Roman" w:hAnsi="Times New Roman" w:cs="Times New Roman"/>
          <w:sz w:val="24"/>
          <w:szCs w:val="24"/>
        </w:rPr>
        <w:t xml:space="preserve">, migrace a azylu. Zastřešuje stěžejní předměty související s teoretickou přípravou v rámci sociální práce. Dr. </w:t>
      </w:r>
      <w:proofErr w:type="spellStart"/>
      <w:r w:rsidRPr="00C31FD0">
        <w:rPr>
          <w:rFonts w:ascii="Times New Roman" w:hAnsi="Times New Roman" w:cs="Times New Roman"/>
          <w:sz w:val="24"/>
          <w:szCs w:val="24"/>
        </w:rPr>
        <w:t>Elsner</w:t>
      </w:r>
      <w:proofErr w:type="spellEnd"/>
      <w:r w:rsidRPr="00C31FD0">
        <w:rPr>
          <w:rFonts w:ascii="Times New Roman" w:hAnsi="Times New Roman" w:cs="Times New Roman"/>
          <w:sz w:val="24"/>
          <w:szCs w:val="24"/>
        </w:rPr>
        <w:t xml:space="preserve"> se kromě vědecko-výz</w:t>
      </w:r>
      <w:r w:rsidR="006F5148">
        <w:rPr>
          <w:rFonts w:ascii="Times New Roman" w:hAnsi="Times New Roman" w:cs="Times New Roman"/>
          <w:sz w:val="24"/>
          <w:szCs w:val="24"/>
        </w:rPr>
        <w:t xml:space="preserve">kumné a pedagogické činnosti </w:t>
      </w:r>
      <w:r w:rsidRPr="00C31FD0">
        <w:rPr>
          <w:rFonts w:ascii="Times New Roman" w:hAnsi="Times New Roman" w:cs="Times New Roman"/>
          <w:sz w:val="24"/>
          <w:szCs w:val="24"/>
        </w:rPr>
        <w:t>podílí na vědecko-organizačních aktivitách a pořádání vědeckých akcí s mezinárodní účastí v oblasti zdravotnictví. Mnohé z těchto akcí jsou otevřené studentům a podporují jejich odborný růst. Uvedenými zkušenostmi a aktivitami přispívá k obsahovému a metodickému rozvoji studijního oboru Zdravotně sociální pracovník v souladu s jeho vývojovými trendy.</w:t>
      </w:r>
    </w:p>
    <w:p w:rsidR="008558CF" w:rsidRPr="008558CF" w:rsidRDefault="001322D7" w:rsidP="008558CF">
      <w:pPr>
        <w:spacing w:line="276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rámci zvyšování odbornosti se </w:t>
      </w:r>
      <w:r w:rsidR="0014778A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r. </w:t>
      </w:r>
      <w:proofErr w:type="spellStart"/>
      <w:r>
        <w:rPr>
          <w:rFonts w:ascii="Times New Roman" w:hAnsi="Times New Roman" w:cs="Times New Roman"/>
          <w:sz w:val="24"/>
          <w:szCs w:val="24"/>
        </w:rPr>
        <w:t>Elsner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7E14">
        <w:rPr>
          <w:rFonts w:ascii="Times New Roman" w:hAnsi="Times New Roman" w:cs="Times New Roman"/>
          <w:sz w:val="24"/>
          <w:szCs w:val="24"/>
        </w:rPr>
        <w:t xml:space="preserve">aktivně </w:t>
      </w:r>
      <w:r>
        <w:rPr>
          <w:rFonts w:ascii="Times New Roman" w:hAnsi="Times New Roman" w:cs="Times New Roman"/>
          <w:sz w:val="24"/>
          <w:szCs w:val="24"/>
        </w:rPr>
        <w:t xml:space="preserve">zúčastňuje </w:t>
      </w:r>
      <w:r w:rsidR="001E7E14">
        <w:rPr>
          <w:rFonts w:ascii="Times New Roman" w:hAnsi="Times New Roman" w:cs="Times New Roman"/>
          <w:sz w:val="24"/>
          <w:szCs w:val="24"/>
        </w:rPr>
        <w:t>vědeckých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5625">
        <w:rPr>
          <w:rFonts w:ascii="Times New Roman" w:hAnsi="Times New Roman" w:cs="Times New Roman"/>
          <w:sz w:val="24"/>
          <w:szCs w:val="24"/>
        </w:rPr>
        <w:t xml:space="preserve">konferencí, </w:t>
      </w:r>
      <w:r>
        <w:rPr>
          <w:rFonts w:ascii="Times New Roman" w:hAnsi="Times New Roman" w:cs="Times New Roman"/>
          <w:sz w:val="24"/>
          <w:szCs w:val="24"/>
        </w:rPr>
        <w:t xml:space="preserve">vzdělávacích akcí a seminářů. Za </w:t>
      </w:r>
      <w:r w:rsidR="00185625">
        <w:rPr>
          <w:rFonts w:ascii="Times New Roman" w:hAnsi="Times New Roman" w:cs="Times New Roman"/>
          <w:sz w:val="24"/>
          <w:szCs w:val="24"/>
        </w:rPr>
        <w:t>velice významné</w:t>
      </w:r>
      <w:r>
        <w:rPr>
          <w:rFonts w:ascii="Times New Roman" w:hAnsi="Times New Roman" w:cs="Times New Roman"/>
          <w:sz w:val="24"/>
          <w:szCs w:val="24"/>
        </w:rPr>
        <w:t xml:space="preserve"> je možn</w:t>
      </w:r>
      <w:r w:rsidR="00185625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považovat absolvování tříletého vzdělávacího </w:t>
      </w:r>
      <w:proofErr w:type="spellStart"/>
      <w:r w:rsidR="00CE10EF" w:rsidRPr="00227D11">
        <w:rPr>
          <w:rFonts w:ascii="Times New Roman" w:hAnsi="Times New Roman" w:cs="Times New Roman"/>
          <w:color w:val="000000"/>
          <w:sz w:val="24"/>
        </w:rPr>
        <w:t>experienciálního</w:t>
      </w:r>
      <w:proofErr w:type="spellEnd"/>
      <w:r w:rsidRPr="00227D11">
        <w:rPr>
          <w:rFonts w:ascii="Times New Roman" w:hAnsi="Times New Roman" w:cs="Times New Roman"/>
          <w:color w:val="000000"/>
          <w:sz w:val="24"/>
        </w:rPr>
        <w:t xml:space="preserve"> kurz</w:t>
      </w:r>
      <w:r w:rsidR="00CE10EF" w:rsidRPr="00227D11">
        <w:rPr>
          <w:rFonts w:ascii="Times New Roman" w:hAnsi="Times New Roman" w:cs="Times New Roman"/>
          <w:color w:val="000000"/>
          <w:sz w:val="24"/>
        </w:rPr>
        <w:t>u</w:t>
      </w:r>
      <w:r w:rsidRPr="00227D11">
        <w:rPr>
          <w:rFonts w:ascii="Times New Roman" w:hAnsi="Times New Roman" w:cs="Times New Roman"/>
          <w:color w:val="000000"/>
          <w:sz w:val="24"/>
        </w:rPr>
        <w:t xml:space="preserve"> „Skupinové formy korekt</w:t>
      </w:r>
      <w:r w:rsidR="0014778A" w:rsidRPr="00227D11">
        <w:rPr>
          <w:rFonts w:ascii="Times New Roman" w:hAnsi="Times New Roman" w:cs="Times New Roman"/>
          <w:color w:val="000000"/>
          <w:sz w:val="24"/>
        </w:rPr>
        <w:t>ivní</w:t>
      </w:r>
      <w:r w:rsidRPr="00227D11">
        <w:rPr>
          <w:rFonts w:ascii="Times New Roman" w:hAnsi="Times New Roman" w:cs="Times New Roman"/>
          <w:color w:val="000000"/>
          <w:sz w:val="24"/>
        </w:rPr>
        <w:t>, poradensk</w:t>
      </w:r>
      <w:r w:rsidR="0014778A" w:rsidRPr="00227D11">
        <w:rPr>
          <w:rFonts w:ascii="Times New Roman" w:hAnsi="Times New Roman" w:cs="Times New Roman"/>
          <w:color w:val="000000"/>
          <w:sz w:val="24"/>
        </w:rPr>
        <w:t>é</w:t>
      </w:r>
      <w:r w:rsidRPr="00227D11">
        <w:rPr>
          <w:rFonts w:ascii="Times New Roman" w:hAnsi="Times New Roman" w:cs="Times New Roman"/>
          <w:color w:val="000000"/>
          <w:sz w:val="24"/>
        </w:rPr>
        <w:t>, reedukačn</w:t>
      </w:r>
      <w:r w:rsidR="0014778A" w:rsidRPr="00227D11">
        <w:rPr>
          <w:rFonts w:ascii="Times New Roman" w:hAnsi="Times New Roman" w:cs="Times New Roman"/>
          <w:color w:val="000000"/>
          <w:sz w:val="24"/>
        </w:rPr>
        <w:t>í</w:t>
      </w:r>
      <w:r w:rsidRPr="00227D11">
        <w:rPr>
          <w:rFonts w:ascii="Times New Roman" w:hAnsi="Times New Roman" w:cs="Times New Roman"/>
          <w:color w:val="000000"/>
          <w:sz w:val="24"/>
        </w:rPr>
        <w:t xml:space="preserve"> a socioterapeutick</w:t>
      </w:r>
      <w:r w:rsidR="0014778A" w:rsidRPr="00227D11">
        <w:rPr>
          <w:rFonts w:ascii="Times New Roman" w:hAnsi="Times New Roman" w:cs="Times New Roman"/>
          <w:color w:val="000000"/>
          <w:sz w:val="24"/>
        </w:rPr>
        <w:t>é</w:t>
      </w:r>
      <w:r w:rsidRPr="00227D11">
        <w:rPr>
          <w:rFonts w:ascii="Times New Roman" w:hAnsi="Times New Roman" w:cs="Times New Roman"/>
          <w:color w:val="000000"/>
          <w:sz w:val="24"/>
        </w:rPr>
        <w:t xml:space="preserve"> práce“ (psychoterapeutický výcvik systému SUR)</w:t>
      </w:r>
      <w:r w:rsidR="0014778A" w:rsidRPr="00227D11">
        <w:rPr>
          <w:rFonts w:ascii="Times New Roman" w:hAnsi="Times New Roman" w:cs="Times New Roman"/>
          <w:color w:val="000000"/>
          <w:sz w:val="24"/>
        </w:rPr>
        <w:t>.</w:t>
      </w:r>
    </w:p>
    <w:p w:rsidR="007E1F67" w:rsidRDefault="007E1F67" w:rsidP="00C31FD0">
      <w:pPr>
        <w:pStyle w:val="TimesNewRoman"/>
        <w:spacing w:after="240" w:line="276" w:lineRule="auto"/>
        <w:ind w:firstLine="426"/>
        <w:jc w:val="both"/>
      </w:pPr>
    </w:p>
    <w:p w:rsidR="007E1F67" w:rsidRDefault="007E1F67" w:rsidP="00D17D51">
      <w:pPr>
        <w:pStyle w:val="TimesNewRoman"/>
        <w:spacing w:line="276" w:lineRule="auto"/>
        <w:ind w:firstLine="426"/>
        <w:jc w:val="both"/>
      </w:pPr>
    </w:p>
    <w:p w:rsidR="00574846" w:rsidRDefault="00574846" w:rsidP="00D17D51">
      <w:pPr>
        <w:pStyle w:val="TimesNewRoman"/>
        <w:spacing w:line="276" w:lineRule="auto"/>
        <w:ind w:firstLine="426"/>
        <w:jc w:val="both"/>
      </w:pPr>
    </w:p>
    <w:p w:rsidR="0014778A" w:rsidRDefault="0014778A" w:rsidP="00D17D51">
      <w:pPr>
        <w:pStyle w:val="TimesNewRoman"/>
        <w:spacing w:line="276" w:lineRule="auto"/>
        <w:ind w:firstLine="426"/>
        <w:jc w:val="both"/>
      </w:pPr>
    </w:p>
    <w:p w:rsidR="0014778A" w:rsidRDefault="0014778A" w:rsidP="00D17D51">
      <w:pPr>
        <w:pStyle w:val="TimesNewRoman"/>
        <w:spacing w:line="276" w:lineRule="auto"/>
        <w:ind w:firstLine="426"/>
        <w:jc w:val="both"/>
      </w:pPr>
    </w:p>
    <w:p w:rsidR="0014778A" w:rsidRDefault="0014778A" w:rsidP="00D17D51">
      <w:pPr>
        <w:pStyle w:val="TimesNewRoman"/>
        <w:spacing w:line="276" w:lineRule="auto"/>
        <w:ind w:firstLine="426"/>
        <w:jc w:val="both"/>
      </w:pPr>
    </w:p>
    <w:p w:rsidR="002A0910" w:rsidRDefault="002A0910" w:rsidP="00D17D51">
      <w:pPr>
        <w:pStyle w:val="TimesNewRoman"/>
        <w:spacing w:line="276" w:lineRule="auto"/>
        <w:ind w:firstLine="426"/>
        <w:jc w:val="both"/>
      </w:pPr>
    </w:p>
    <w:p w:rsidR="002A0910" w:rsidRDefault="002A0910" w:rsidP="00D17D51">
      <w:pPr>
        <w:pStyle w:val="TimesNewRoman"/>
        <w:spacing w:line="276" w:lineRule="auto"/>
        <w:ind w:firstLine="426"/>
        <w:jc w:val="both"/>
      </w:pPr>
    </w:p>
    <w:p w:rsidR="002A0910" w:rsidRDefault="002A0910" w:rsidP="00D17D51">
      <w:pPr>
        <w:pStyle w:val="TimesNewRoman"/>
        <w:spacing w:line="276" w:lineRule="auto"/>
        <w:ind w:firstLine="426"/>
        <w:jc w:val="both"/>
      </w:pPr>
    </w:p>
    <w:p w:rsidR="002A0910" w:rsidRDefault="002A0910" w:rsidP="00D17D51">
      <w:pPr>
        <w:pStyle w:val="TimesNewRoman"/>
        <w:spacing w:line="276" w:lineRule="auto"/>
        <w:ind w:firstLine="426"/>
        <w:jc w:val="both"/>
      </w:pPr>
    </w:p>
    <w:p w:rsidR="00C31FD0" w:rsidRDefault="00C31FD0" w:rsidP="00D17D51">
      <w:pPr>
        <w:pStyle w:val="TimesNewRoman"/>
        <w:spacing w:line="276" w:lineRule="auto"/>
        <w:ind w:firstLine="426"/>
        <w:jc w:val="both"/>
      </w:pPr>
    </w:p>
    <w:p w:rsidR="00C31FD0" w:rsidRDefault="00C31FD0" w:rsidP="00D17D51">
      <w:pPr>
        <w:pStyle w:val="TimesNewRoman"/>
        <w:spacing w:line="276" w:lineRule="auto"/>
        <w:ind w:firstLine="426"/>
        <w:jc w:val="both"/>
      </w:pPr>
    </w:p>
    <w:p w:rsidR="00C31FD0" w:rsidRDefault="00C31FD0" w:rsidP="00D17D51">
      <w:pPr>
        <w:pStyle w:val="TimesNewRoman"/>
        <w:spacing w:line="276" w:lineRule="auto"/>
        <w:ind w:firstLine="426"/>
        <w:jc w:val="both"/>
      </w:pPr>
    </w:p>
    <w:p w:rsidR="00C31FD0" w:rsidRDefault="00C31FD0" w:rsidP="00D17D51">
      <w:pPr>
        <w:pStyle w:val="TimesNewRoman"/>
        <w:spacing w:line="276" w:lineRule="auto"/>
        <w:ind w:firstLine="426"/>
        <w:jc w:val="both"/>
      </w:pPr>
    </w:p>
    <w:p w:rsidR="002A0910" w:rsidRDefault="002A0910" w:rsidP="00D17D51">
      <w:pPr>
        <w:pStyle w:val="TimesNewRoman"/>
        <w:spacing w:line="276" w:lineRule="auto"/>
        <w:ind w:firstLine="426"/>
        <w:jc w:val="both"/>
      </w:pPr>
    </w:p>
    <w:p w:rsidR="002A0910" w:rsidRDefault="002A0910" w:rsidP="00D17D51">
      <w:pPr>
        <w:pStyle w:val="TimesNewRoman"/>
        <w:spacing w:line="276" w:lineRule="auto"/>
        <w:ind w:firstLine="426"/>
        <w:jc w:val="both"/>
      </w:pPr>
    </w:p>
    <w:p w:rsidR="0014778A" w:rsidRDefault="0014778A" w:rsidP="00D17D51">
      <w:pPr>
        <w:pStyle w:val="TimesNewRoman"/>
        <w:spacing w:line="276" w:lineRule="auto"/>
        <w:ind w:firstLine="426"/>
        <w:jc w:val="both"/>
      </w:pPr>
    </w:p>
    <w:p w:rsidR="002D07CC" w:rsidRDefault="002D07CC" w:rsidP="002D07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76"/>
        <w:gridCol w:w="142"/>
        <w:gridCol w:w="829"/>
        <w:gridCol w:w="1721"/>
        <w:gridCol w:w="524"/>
        <w:gridCol w:w="468"/>
        <w:gridCol w:w="994"/>
        <w:gridCol w:w="709"/>
        <w:gridCol w:w="77"/>
        <w:gridCol w:w="632"/>
        <w:gridCol w:w="693"/>
        <w:gridCol w:w="694"/>
      </w:tblGrid>
      <w:tr w:rsidR="00473BD0" w:rsidRPr="00124AFB" w:rsidTr="00613C25">
        <w:tc>
          <w:tcPr>
            <w:tcW w:w="9859" w:type="dxa"/>
            <w:gridSpan w:val="12"/>
            <w:tcBorders>
              <w:bottom w:val="double" w:sz="4" w:space="0" w:color="auto"/>
            </w:tcBorders>
            <w:shd w:val="clear" w:color="auto" w:fill="BDD6EE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lastRenderedPageBreak/>
              <w:br w:type="page"/>
            </w:r>
            <w:r w:rsidRPr="00124AFB">
              <w:rPr>
                <w:rFonts w:ascii="Times New Roman" w:hAnsi="Times New Roman" w:cs="Times New Roman"/>
                <w:b/>
                <w:sz w:val="28"/>
                <w:szCs w:val="28"/>
              </w:rPr>
              <w:t>C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Pr="00124AFB">
              <w:rPr>
                <w:rFonts w:ascii="Times New Roman" w:hAnsi="Times New Roman" w:cs="Times New Roman"/>
                <w:b/>
                <w:sz w:val="28"/>
                <w:szCs w:val="28"/>
              </w:rPr>
              <w:t>I – Personální zabezpečení</w:t>
            </w:r>
          </w:p>
        </w:tc>
      </w:tr>
      <w:tr w:rsidR="00473BD0" w:rsidRPr="00124AFB" w:rsidTr="00613C25">
        <w:tc>
          <w:tcPr>
            <w:tcW w:w="2518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b/>
                <w:sz w:val="20"/>
                <w:szCs w:val="20"/>
              </w:rPr>
              <w:t>Vysoká škola</w:t>
            </w:r>
          </w:p>
        </w:tc>
        <w:tc>
          <w:tcPr>
            <w:tcW w:w="7341" w:type="dxa"/>
            <w:gridSpan w:val="10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Univerzita Tomáše Bati ve Zlíně</w:t>
            </w:r>
          </w:p>
        </w:tc>
      </w:tr>
      <w:tr w:rsidR="00473BD0" w:rsidRPr="00124AFB" w:rsidTr="00613C25">
        <w:tc>
          <w:tcPr>
            <w:tcW w:w="2518" w:type="dxa"/>
            <w:gridSpan w:val="2"/>
            <w:shd w:val="clear" w:color="auto" w:fill="F7CAAC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b/>
                <w:sz w:val="20"/>
                <w:szCs w:val="20"/>
              </w:rPr>
              <w:t>Součást vysoké školy</w:t>
            </w:r>
          </w:p>
        </w:tc>
        <w:tc>
          <w:tcPr>
            <w:tcW w:w="7341" w:type="dxa"/>
            <w:gridSpan w:val="10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Fakulta humanitních studií </w:t>
            </w:r>
          </w:p>
        </w:tc>
      </w:tr>
      <w:tr w:rsidR="00473BD0" w:rsidRPr="00124AFB" w:rsidTr="00613C25">
        <w:tc>
          <w:tcPr>
            <w:tcW w:w="2518" w:type="dxa"/>
            <w:gridSpan w:val="2"/>
            <w:shd w:val="clear" w:color="auto" w:fill="F7CAAC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b/>
                <w:sz w:val="20"/>
                <w:szCs w:val="20"/>
              </w:rPr>
              <w:t>Název studijního programu</w:t>
            </w:r>
          </w:p>
        </w:tc>
        <w:tc>
          <w:tcPr>
            <w:tcW w:w="7341" w:type="dxa"/>
            <w:gridSpan w:val="10"/>
          </w:tcPr>
          <w:p w:rsidR="00473BD0" w:rsidRPr="00124AFB" w:rsidRDefault="0015031A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Zdravotně </w:t>
            </w:r>
            <w:r w:rsidR="00473BD0">
              <w:rPr>
                <w:rFonts w:ascii="Times New Roman" w:hAnsi="Times New Roman" w:cs="Times New Roman"/>
                <w:sz w:val="20"/>
                <w:szCs w:val="20"/>
              </w:rPr>
              <w:t>sociální péče</w:t>
            </w:r>
          </w:p>
        </w:tc>
      </w:tr>
      <w:tr w:rsidR="00473BD0" w:rsidRPr="00124AFB" w:rsidTr="00613C25">
        <w:tc>
          <w:tcPr>
            <w:tcW w:w="2518" w:type="dxa"/>
            <w:gridSpan w:val="2"/>
            <w:shd w:val="clear" w:color="auto" w:fill="F7CAAC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b/>
                <w:sz w:val="20"/>
                <w:szCs w:val="20"/>
              </w:rPr>
              <w:t>Jméno a příjmení</w:t>
            </w:r>
          </w:p>
        </w:tc>
        <w:tc>
          <w:tcPr>
            <w:tcW w:w="4536" w:type="dxa"/>
            <w:gridSpan w:val="5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Lucia </w:t>
            </w:r>
            <w:proofErr w:type="spellStart"/>
            <w:r w:rsidRPr="00124AFB">
              <w:rPr>
                <w:rFonts w:ascii="Times New Roman" w:hAnsi="Times New Roman" w:cs="Times New Roman"/>
                <w:b/>
                <w:sz w:val="20"/>
                <w:szCs w:val="20"/>
              </w:rPr>
              <w:t>Elsner</w:t>
            </w:r>
            <w:proofErr w:type="spellEnd"/>
            <w:r w:rsidRPr="00124A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124AFB">
              <w:rPr>
                <w:rFonts w:ascii="Times New Roman" w:hAnsi="Times New Roman" w:cs="Times New Roman"/>
                <w:b/>
                <w:sz w:val="20"/>
                <w:szCs w:val="20"/>
              </w:rPr>
              <w:t>roz</w:t>
            </w:r>
            <w:proofErr w:type="spellEnd"/>
            <w:r w:rsidRPr="00124AFB">
              <w:rPr>
                <w:rFonts w:ascii="Times New Roman" w:hAnsi="Times New Roman" w:cs="Times New Roman"/>
                <w:b/>
                <w:sz w:val="20"/>
                <w:szCs w:val="20"/>
              </w:rPr>
              <w:t>. Slobodová)</w:t>
            </w:r>
          </w:p>
        </w:tc>
        <w:tc>
          <w:tcPr>
            <w:tcW w:w="709" w:type="dxa"/>
            <w:shd w:val="clear" w:color="auto" w:fill="F7CAAC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b/>
                <w:sz w:val="20"/>
                <w:szCs w:val="20"/>
              </w:rPr>
              <w:t>Tituly</w:t>
            </w:r>
          </w:p>
        </w:tc>
        <w:tc>
          <w:tcPr>
            <w:tcW w:w="2096" w:type="dxa"/>
            <w:gridSpan w:val="4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PhDr., PhD.</w:t>
            </w:r>
          </w:p>
        </w:tc>
      </w:tr>
      <w:tr w:rsidR="00473BD0" w:rsidRPr="00124AFB" w:rsidTr="00613C25">
        <w:tc>
          <w:tcPr>
            <w:tcW w:w="2518" w:type="dxa"/>
            <w:gridSpan w:val="2"/>
            <w:shd w:val="clear" w:color="auto" w:fill="F7CAAC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b/>
                <w:sz w:val="20"/>
                <w:szCs w:val="20"/>
              </w:rPr>
              <w:t>Rok narození</w:t>
            </w:r>
          </w:p>
        </w:tc>
        <w:tc>
          <w:tcPr>
            <w:tcW w:w="829" w:type="dxa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1986</w:t>
            </w:r>
          </w:p>
        </w:tc>
        <w:tc>
          <w:tcPr>
            <w:tcW w:w="1721" w:type="dxa"/>
            <w:shd w:val="clear" w:color="auto" w:fill="F7CAAC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b/>
                <w:sz w:val="20"/>
                <w:szCs w:val="20"/>
              </w:rPr>
              <w:t>typ vztahu k VŠ</w:t>
            </w:r>
          </w:p>
        </w:tc>
        <w:tc>
          <w:tcPr>
            <w:tcW w:w="992" w:type="dxa"/>
            <w:gridSpan w:val="2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PP</w:t>
            </w:r>
          </w:p>
        </w:tc>
        <w:tc>
          <w:tcPr>
            <w:tcW w:w="994" w:type="dxa"/>
            <w:shd w:val="clear" w:color="auto" w:fill="F7CAAC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b/>
                <w:sz w:val="20"/>
                <w:szCs w:val="20"/>
              </w:rPr>
              <w:t>rozsah</w:t>
            </w:r>
          </w:p>
        </w:tc>
        <w:tc>
          <w:tcPr>
            <w:tcW w:w="709" w:type="dxa"/>
          </w:tcPr>
          <w:p w:rsidR="00473BD0" w:rsidRPr="00124AFB" w:rsidRDefault="00473BD0" w:rsidP="00613C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40 hod.</w:t>
            </w:r>
          </w:p>
        </w:tc>
        <w:tc>
          <w:tcPr>
            <w:tcW w:w="709" w:type="dxa"/>
            <w:gridSpan w:val="2"/>
            <w:shd w:val="clear" w:color="auto" w:fill="F7CAAC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b/>
                <w:sz w:val="20"/>
                <w:szCs w:val="20"/>
              </w:rPr>
              <w:t>do kdy</w:t>
            </w:r>
          </w:p>
        </w:tc>
        <w:tc>
          <w:tcPr>
            <w:tcW w:w="1387" w:type="dxa"/>
            <w:gridSpan w:val="2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6EEE">
              <w:rPr>
                <w:rFonts w:ascii="Times New Roman" w:hAnsi="Times New Roman" w:cs="Times New Roman"/>
                <w:sz w:val="20"/>
                <w:szCs w:val="20"/>
              </w:rPr>
              <w:t>08/</w:t>
            </w:r>
            <w:r w:rsidRPr="00494D8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556F2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473BD0" w:rsidRPr="00124AFB" w:rsidTr="00613C25">
        <w:tc>
          <w:tcPr>
            <w:tcW w:w="5068" w:type="dxa"/>
            <w:gridSpan w:val="4"/>
            <w:shd w:val="clear" w:color="auto" w:fill="F7CAAC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b/>
                <w:sz w:val="20"/>
                <w:szCs w:val="20"/>
              </w:rPr>
              <w:t>Typ vztahu na součásti VŠ, která uskutečňuje st. program</w:t>
            </w:r>
          </w:p>
        </w:tc>
        <w:tc>
          <w:tcPr>
            <w:tcW w:w="992" w:type="dxa"/>
            <w:gridSpan w:val="2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PP</w:t>
            </w:r>
          </w:p>
        </w:tc>
        <w:tc>
          <w:tcPr>
            <w:tcW w:w="994" w:type="dxa"/>
            <w:shd w:val="clear" w:color="auto" w:fill="F7CAAC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b/>
                <w:sz w:val="20"/>
                <w:szCs w:val="20"/>
              </w:rPr>
              <w:t>rozsah</w:t>
            </w:r>
          </w:p>
        </w:tc>
        <w:tc>
          <w:tcPr>
            <w:tcW w:w="709" w:type="dxa"/>
          </w:tcPr>
          <w:p w:rsidR="00473BD0" w:rsidRPr="00124AFB" w:rsidRDefault="00473BD0" w:rsidP="00613C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40 hod.</w:t>
            </w:r>
          </w:p>
        </w:tc>
        <w:tc>
          <w:tcPr>
            <w:tcW w:w="709" w:type="dxa"/>
            <w:gridSpan w:val="2"/>
            <w:shd w:val="clear" w:color="auto" w:fill="F7CAAC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b/>
                <w:sz w:val="20"/>
                <w:szCs w:val="20"/>
              </w:rPr>
              <w:t>do kdy</w:t>
            </w:r>
          </w:p>
        </w:tc>
        <w:tc>
          <w:tcPr>
            <w:tcW w:w="1387" w:type="dxa"/>
            <w:gridSpan w:val="2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6EEE">
              <w:rPr>
                <w:rFonts w:ascii="Times New Roman" w:hAnsi="Times New Roman" w:cs="Times New Roman"/>
                <w:sz w:val="20"/>
                <w:szCs w:val="20"/>
              </w:rPr>
              <w:t>08/</w:t>
            </w:r>
            <w:r w:rsidRPr="00494D82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473BD0" w:rsidRPr="00124AFB" w:rsidTr="00613C25">
        <w:tc>
          <w:tcPr>
            <w:tcW w:w="6060" w:type="dxa"/>
            <w:gridSpan w:val="6"/>
            <w:shd w:val="clear" w:color="auto" w:fill="F7CAAC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b/>
                <w:sz w:val="20"/>
                <w:szCs w:val="20"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typ </w:t>
            </w:r>
            <w:proofErr w:type="spellStart"/>
            <w:r w:rsidRPr="00124AFB">
              <w:rPr>
                <w:rFonts w:ascii="Times New Roman" w:hAnsi="Times New Roman" w:cs="Times New Roman"/>
                <w:b/>
                <w:sz w:val="20"/>
                <w:szCs w:val="20"/>
              </w:rPr>
              <w:t>prac</w:t>
            </w:r>
            <w:proofErr w:type="spellEnd"/>
            <w:r w:rsidRPr="00124A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proofErr w:type="gramStart"/>
            <w:r w:rsidRPr="00124AFB">
              <w:rPr>
                <w:rFonts w:ascii="Times New Roman" w:hAnsi="Times New Roman" w:cs="Times New Roman"/>
                <w:b/>
                <w:sz w:val="20"/>
                <w:szCs w:val="20"/>
              </w:rPr>
              <w:t>vztahu</w:t>
            </w:r>
            <w:proofErr w:type="gramEnd"/>
          </w:p>
        </w:tc>
        <w:tc>
          <w:tcPr>
            <w:tcW w:w="2096" w:type="dxa"/>
            <w:gridSpan w:val="4"/>
            <w:shd w:val="clear" w:color="auto" w:fill="F7CAAC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b/>
                <w:sz w:val="20"/>
                <w:szCs w:val="20"/>
              </w:rPr>
              <w:t>rozsah</w:t>
            </w:r>
          </w:p>
        </w:tc>
      </w:tr>
      <w:tr w:rsidR="00473BD0" w:rsidRPr="00124AFB" w:rsidTr="00613C25">
        <w:tc>
          <w:tcPr>
            <w:tcW w:w="6060" w:type="dxa"/>
            <w:gridSpan w:val="6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//</w:t>
            </w:r>
          </w:p>
        </w:tc>
        <w:tc>
          <w:tcPr>
            <w:tcW w:w="1703" w:type="dxa"/>
            <w:gridSpan w:val="2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//</w:t>
            </w:r>
          </w:p>
        </w:tc>
        <w:tc>
          <w:tcPr>
            <w:tcW w:w="2096" w:type="dxa"/>
            <w:gridSpan w:val="4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//</w:t>
            </w:r>
          </w:p>
        </w:tc>
      </w:tr>
      <w:tr w:rsidR="00473BD0" w:rsidRPr="00124AFB" w:rsidTr="00613C25">
        <w:tc>
          <w:tcPr>
            <w:tcW w:w="9859" w:type="dxa"/>
            <w:gridSpan w:val="12"/>
            <w:shd w:val="clear" w:color="auto" w:fill="F7CAAC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b/>
                <w:sz w:val="20"/>
                <w:szCs w:val="20"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473BD0" w:rsidRPr="00124AFB" w:rsidTr="00613C25">
        <w:trPr>
          <w:trHeight w:val="470"/>
        </w:trPr>
        <w:tc>
          <w:tcPr>
            <w:tcW w:w="9859" w:type="dxa"/>
            <w:gridSpan w:val="12"/>
            <w:tcBorders>
              <w:top w:val="nil"/>
            </w:tcBorders>
          </w:tcPr>
          <w:p w:rsidR="00473BD0" w:rsidRPr="00DD2771" w:rsidRDefault="008E16C6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2771">
              <w:rPr>
                <w:rFonts w:ascii="Times New Roman" w:hAnsi="Times New Roman" w:cs="Times New Roman"/>
                <w:sz w:val="20"/>
                <w:szCs w:val="20"/>
              </w:rPr>
              <w:t xml:space="preserve">Úvod do studia sociální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práce ve zdravotnictví (garant</w:t>
            </w:r>
            <w:r w:rsidRPr="00DD2771">
              <w:rPr>
                <w:rFonts w:ascii="Times New Roman" w:hAnsi="Times New Roman" w:cs="Times New Roman"/>
                <w:sz w:val="20"/>
                <w:szCs w:val="20"/>
              </w:rPr>
              <w:t>, semináře),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Metody sociální práce (garant, přednášky, semináře</w:t>
            </w:r>
            <w:r w:rsidRPr="00DD2771">
              <w:rPr>
                <w:rFonts w:ascii="Times New Roman" w:hAnsi="Times New Roman" w:cs="Times New Roman"/>
                <w:sz w:val="20"/>
                <w:szCs w:val="20"/>
              </w:rPr>
              <w:t>), Základy porade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nství v sociální práci (garant</w:t>
            </w:r>
            <w:r w:rsidRPr="00DD2771">
              <w:rPr>
                <w:rFonts w:ascii="Times New Roman" w:hAnsi="Times New Roman" w:cs="Times New Roman"/>
                <w:sz w:val="20"/>
                <w:szCs w:val="20"/>
              </w:rPr>
              <w:t>, semináře), Soci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ální práce s menšinami (garant, semináře</w:t>
            </w:r>
            <w:r w:rsidRPr="00DD2771">
              <w:rPr>
                <w:rFonts w:ascii="Times New Roman" w:hAnsi="Times New Roman" w:cs="Times New Roman"/>
                <w:sz w:val="20"/>
                <w:szCs w:val="20"/>
              </w:rPr>
              <w:t xml:space="preserve">), Psychoterapeutické přístupy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 pomáhajících profesích (garant, semináře)</w:t>
            </w:r>
          </w:p>
        </w:tc>
      </w:tr>
      <w:tr w:rsidR="00473BD0" w:rsidRPr="00124AFB" w:rsidTr="00613C25">
        <w:tc>
          <w:tcPr>
            <w:tcW w:w="9859" w:type="dxa"/>
            <w:gridSpan w:val="12"/>
            <w:shd w:val="clear" w:color="auto" w:fill="F7CAAC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Údaje o vzdělání na VŠ </w:t>
            </w:r>
          </w:p>
        </w:tc>
      </w:tr>
      <w:tr w:rsidR="00473BD0" w:rsidRPr="00124AFB" w:rsidTr="008A46A6">
        <w:trPr>
          <w:trHeight w:val="175"/>
        </w:trPr>
        <w:tc>
          <w:tcPr>
            <w:tcW w:w="2376" w:type="dxa"/>
            <w:tcBorders>
              <w:bottom w:val="dotted" w:sz="4" w:space="0" w:color="auto"/>
              <w:right w:val="dotted" w:sz="4" w:space="0" w:color="auto"/>
            </w:tcBorders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2010</w:t>
            </w:r>
          </w:p>
        </w:tc>
        <w:tc>
          <w:tcPr>
            <w:tcW w:w="7483" w:type="dxa"/>
            <w:gridSpan w:val="11"/>
            <w:tcBorders>
              <w:left w:val="dotted" w:sz="4" w:space="0" w:color="auto"/>
              <w:bottom w:val="dotted" w:sz="4" w:space="0" w:color="auto"/>
            </w:tcBorders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Univerzita Komenského v </w:t>
            </w:r>
            <w:proofErr w:type="spell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Bratislave</w:t>
            </w:r>
            <w:proofErr w:type="spell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, Pedagogická fakulta, obor Sociálna </w:t>
            </w:r>
            <w:proofErr w:type="spell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práca</w:t>
            </w:r>
            <w:proofErr w:type="spell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 (Mgr.)</w:t>
            </w:r>
          </w:p>
        </w:tc>
      </w:tr>
      <w:tr w:rsidR="00473BD0" w:rsidRPr="00124AFB" w:rsidTr="008A46A6">
        <w:trPr>
          <w:trHeight w:val="240"/>
        </w:trPr>
        <w:tc>
          <w:tcPr>
            <w:tcW w:w="2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483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Univerzita Komenského v </w:t>
            </w:r>
            <w:proofErr w:type="spell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Bratislave</w:t>
            </w:r>
            <w:proofErr w:type="spell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, Pedagogická fakulta, obor Sociálna </w:t>
            </w:r>
            <w:proofErr w:type="spell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práca</w:t>
            </w:r>
            <w:proofErr w:type="spell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 (PhD.)</w:t>
            </w:r>
          </w:p>
        </w:tc>
      </w:tr>
      <w:tr w:rsidR="00473BD0" w:rsidRPr="00124AFB" w:rsidTr="008A46A6">
        <w:trPr>
          <w:trHeight w:val="240"/>
        </w:trPr>
        <w:tc>
          <w:tcPr>
            <w:tcW w:w="2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2016 </w:t>
            </w:r>
          </w:p>
        </w:tc>
        <w:tc>
          <w:tcPr>
            <w:tcW w:w="7483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Univerzita Komenského v </w:t>
            </w:r>
            <w:proofErr w:type="spell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Bratislave</w:t>
            </w:r>
            <w:proofErr w:type="spell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, Pedagogická fakulta, obor Sociálna </w:t>
            </w:r>
            <w:proofErr w:type="spell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práca</w:t>
            </w:r>
            <w:proofErr w:type="spell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 (PhDr.)</w:t>
            </w:r>
          </w:p>
        </w:tc>
      </w:tr>
      <w:tr w:rsidR="00473BD0" w:rsidRPr="00124AFB" w:rsidTr="00613C25">
        <w:tc>
          <w:tcPr>
            <w:tcW w:w="9859" w:type="dxa"/>
            <w:gridSpan w:val="12"/>
            <w:shd w:val="clear" w:color="auto" w:fill="F7CAAC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b/>
                <w:sz w:val="20"/>
                <w:szCs w:val="20"/>
              </w:rPr>
              <w:t>Údaje o odborném působení od absolvování VŠ</w:t>
            </w:r>
          </w:p>
        </w:tc>
      </w:tr>
      <w:tr w:rsidR="00473BD0" w:rsidRPr="00124AFB" w:rsidTr="008A46A6">
        <w:trPr>
          <w:trHeight w:val="114"/>
        </w:trPr>
        <w:tc>
          <w:tcPr>
            <w:tcW w:w="2376" w:type="dxa"/>
            <w:tcBorders>
              <w:bottom w:val="dotted" w:sz="4" w:space="0" w:color="auto"/>
              <w:right w:val="dotted" w:sz="4" w:space="0" w:color="auto"/>
            </w:tcBorders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2012</w:t>
            </w:r>
            <w:proofErr w:type="gram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proofErr w:type="gram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dosud</w:t>
            </w:r>
            <w:proofErr w:type="gram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483" w:type="dxa"/>
            <w:gridSpan w:val="11"/>
            <w:tcBorders>
              <w:left w:val="dotted" w:sz="4" w:space="0" w:color="auto"/>
              <w:bottom w:val="dotted" w:sz="4" w:space="0" w:color="auto"/>
            </w:tcBorders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Asociácia</w:t>
            </w:r>
            <w:proofErr w:type="spell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vzdelávateľov</w:t>
            </w:r>
            <w:proofErr w:type="spell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 v </w:t>
            </w:r>
            <w:proofErr w:type="spell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sociálnej</w:t>
            </w:r>
            <w:proofErr w:type="spell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 práci na Slovensku, členka</w:t>
            </w:r>
          </w:p>
        </w:tc>
      </w:tr>
      <w:tr w:rsidR="00473BD0" w:rsidRPr="00124AFB" w:rsidTr="008A46A6">
        <w:trPr>
          <w:trHeight w:val="180"/>
        </w:trPr>
        <w:tc>
          <w:tcPr>
            <w:tcW w:w="2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2013–2014</w:t>
            </w:r>
          </w:p>
        </w:tc>
        <w:tc>
          <w:tcPr>
            <w:tcW w:w="7483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Expertízny</w:t>
            </w:r>
            <w:proofErr w:type="spell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 tím </w:t>
            </w:r>
            <w:proofErr w:type="spell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Úradu</w:t>
            </w:r>
            <w:proofErr w:type="spell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 Vysokého </w:t>
            </w:r>
            <w:proofErr w:type="spell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komisára</w:t>
            </w:r>
            <w:proofErr w:type="spell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 OSN </w:t>
            </w:r>
            <w:proofErr w:type="spell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pre</w:t>
            </w:r>
            <w:proofErr w:type="spell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utečencov</w:t>
            </w:r>
            <w:proofErr w:type="spell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, členka </w:t>
            </w:r>
          </w:p>
        </w:tc>
      </w:tr>
      <w:tr w:rsidR="00473BD0" w:rsidRPr="00124AFB" w:rsidTr="008A46A6">
        <w:trPr>
          <w:trHeight w:val="165"/>
        </w:trPr>
        <w:tc>
          <w:tcPr>
            <w:tcW w:w="2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2014–2015</w:t>
            </w:r>
          </w:p>
        </w:tc>
        <w:tc>
          <w:tcPr>
            <w:tcW w:w="7483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k-SK"/>
              </w:rPr>
            </w:pP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Univerzita Komenského v </w:t>
            </w:r>
            <w:proofErr w:type="spell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Bratislave</w:t>
            </w:r>
            <w:proofErr w:type="spell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, Pedagogická fakulta, obor Sociálna </w:t>
            </w:r>
            <w:proofErr w:type="spell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práca</w:t>
            </w:r>
            <w:proofErr w:type="spell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, odborná asistentka </w:t>
            </w:r>
          </w:p>
        </w:tc>
      </w:tr>
      <w:tr w:rsidR="00473BD0" w:rsidRPr="00124AFB" w:rsidTr="008A46A6">
        <w:trPr>
          <w:trHeight w:val="156"/>
        </w:trPr>
        <w:tc>
          <w:tcPr>
            <w:tcW w:w="2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2014–2015 </w:t>
            </w:r>
          </w:p>
        </w:tc>
        <w:tc>
          <w:tcPr>
            <w:tcW w:w="7483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ZSSK CARGO, manažér </w:t>
            </w:r>
            <w:proofErr w:type="spell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medzinárodných</w:t>
            </w:r>
            <w:proofErr w:type="spell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vzťahov</w:t>
            </w:r>
            <w:proofErr w:type="spellEnd"/>
          </w:p>
        </w:tc>
      </w:tr>
      <w:tr w:rsidR="00473BD0" w:rsidRPr="00124AFB" w:rsidTr="000521ED">
        <w:trPr>
          <w:trHeight w:val="198"/>
        </w:trPr>
        <w:tc>
          <w:tcPr>
            <w:tcW w:w="2376" w:type="dxa"/>
            <w:tcBorders>
              <w:top w:val="dotted" w:sz="4" w:space="0" w:color="auto"/>
              <w:right w:val="dotted" w:sz="4" w:space="0" w:color="auto"/>
            </w:tcBorders>
          </w:tcPr>
          <w:p w:rsidR="00473BD0" w:rsidRPr="00124AFB" w:rsidRDefault="00473BD0" w:rsidP="000521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  <w:proofErr w:type="gram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proofErr w:type="gram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dosud</w:t>
            </w:r>
            <w:proofErr w:type="gramEnd"/>
          </w:p>
        </w:tc>
        <w:tc>
          <w:tcPr>
            <w:tcW w:w="7483" w:type="dxa"/>
            <w:gridSpan w:val="11"/>
            <w:tcBorders>
              <w:top w:val="dotted" w:sz="4" w:space="0" w:color="auto"/>
              <w:left w:val="dotted" w:sz="4" w:space="0" w:color="auto"/>
            </w:tcBorders>
          </w:tcPr>
          <w:p w:rsidR="00473BD0" w:rsidRPr="00124AFB" w:rsidRDefault="000521ED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UTB</w:t>
            </w:r>
            <w:r w:rsidR="00473BD0"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 ve Zlíně, Fakulta humanitních studií, Ústav zdravotnických věd, odborná asistentka</w:t>
            </w:r>
          </w:p>
        </w:tc>
      </w:tr>
      <w:tr w:rsidR="00473BD0" w:rsidRPr="00124AFB" w:rsidTr="00613C25">
        <w:trPr>
          <w:trHeight w:val="250"/>
        </w:trPr>
        <w:tc>
          <w:tcPr>
            <w:tcW w:w="9859" w:type="dxa"/>
            <w:gridSpan w:val="12"/>
            <w:shd w:val="clear" w:color="auto" w:fill="F7CAAC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b/>
                <w:sz w:val="20"/>
                <w:szCs w:val="20"/>
              </w:rPr>
              <w:t>Zkušenosti s vedením kvalifikačních a rigorózních prací</w:t>
            </w:r>
          </w:p>
        </w:tc>
      </w:tr>
      <w:tr w:rsidR="00473BD0" w:rsidRPr="00124AFB" w:rsidTr="00613C25">
        <w:trPr>
          <w:trHeight w:val="311"/>
        </w:trPr>
        <w:tc>
          <w:tcPr>
            <w:tcW w:w="9859" w:type="dxa"/>
            <w:gridSpan w:val="12"/>
          </w:tcPr>
          <w:p w:rsidR="00473BD0" w:rsidRPr="00124AFB" w:rsidRDefault="00473BD0" w:rsidP="000521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Bakalářské práce: cca </w:t>
            </w:r>
            <w:r w:rsidR="00C97B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63E3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521ED">
              <w:rPr>
                <w:rFonts w:ascii="Times New Roman" w:hAnsi="Times New Roman" w:cs="Times New Roman"/>
                <w:sz w:val="20"/>
                <w:szCs w:val="20"/>
              </w:rPr>
              <w:t>, d</w:t>
            </w: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iplomové práce: </w:t>
            </w:r>
            <w:r w:rsidR="00563E3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473BD0" w:rsidRPr="00124AFB" w:rsidTr="00613C25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Obor habilitačního řízení </w:t>
            </w:r>
          </w:p>
        </w:tc>
        <w:tc>
          <w:tcPr>
            <w:tcW w:w="2245" w:type="dxa"/>
            <w:gridSpan w:val="2"/>
            <w:tcBorders>
              <w:top w:val="single" w:sz="12" w:space="0" w:color="auto"/>
            </w:tcBorders>
            <w:shd w:val="clear" w:color="auto" w:fill="F7CAAC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b/>
                <w:sz w:val="20"/>
                <w:szCs w:val="20"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b/>
                <w:sz w:val="20"/>
                <w:szCs w:val="20"/>
              </w:rPr>
              <w:t>Řízení konáno na VŠ</w:t>
            </w:r>
          </w:p>
        </w:tc>
        <w:tc>
          <w:tcPr>
            <w:tcW w:w="201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b/>
                <w:sz w:val="20"/>
                <w:szCs w:val="20"/>
              </w:rPr>
              <w:t>Ohlasy publikací</w:t>
            </w:r>
          </w:p>
        </w:tc>
      </w:tr>
      <w:tr w:rsidR="00473BD0" w:rsidRPr="00124AFB" w:rsidTr="00613C25">
        <w:trPr>
          <w:cantSplit/>
        </w:trPr>
        <w:tc>
          <w:tcPr>
            <w:tcW w:w="3347" w:type="dxa"/>
            <w:gridSpan w:val="3"/>
          </w:tcPr>
          <w:p w:rsidR="00473BD0" w:rsidRPr="00124AFB" w:rsidRDefault="00473BD0" w:rsidP="00613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//</w:t>
            </w:r>
          </w:p>
        </w:tc>
        <w:tc>
          <w:tcPr>
            <w:tcW w:w="2245" w:type="dxa"/>
            <w:gridSpan w:val="2"/>
          </w:tcPr>
          <w:p w:rsidR="00473BD0" w:rsidRPr="00124AFB" w:rsidRDefault="00473BD0" w:rsidP="00613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//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473BD0" w:rsidRPr="00124AFB" w:rsidRDefault="00473BD0" w:rsidP="00613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//</w:t>
            </w:r>
          </w:p>
        </w:tc>
        <w:tc>
          <w:tcPr>
            <w:tcW w:w="632" w:type="dxa"/>
            <w:tcBorders>
              <w:left w:val="single" w:sz="12" w:space="0" w:color="auto"/>
            </w:tcBorders>
            <w:shd w:val="clear" w:color="auto" w:fill="F7CAAC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b/>
                <w:sz w:val="20"/>
                <w:szCs w:val="20"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:rsidR="00473BD0" w:rsidRPr="00312DE8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312DE8">
              <w:rPr>
                <w:rFonts w:ascii="Times New Roman" w:hAnsi="Times New Roman" w:cs="Times New Roman"/>
                <w:b/>
                <w:sz w:val="18"/>
                <w:szCs w:val="18"/>
              </w:rPr>
              <w:t>Scopus</w:t>
            </w:r>
            <w:proofErr w:type="spellEnd"/>
          </w:p>
        </w:tc>
        <w:tc>
          <w:tcPr>
            <w:tcW w:w="694" w:type="dxa"/>
            <w:shd w:val="clear" w:color="auto" w:fill="F7CAAC"/>
          </w:tcPr>
          <w:p w:rsidR="00473BD0" w:rsidRPr="00312DE8" w:rsidRDefault="00473BD0" w:rsidP="00613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2DE8">
              <w:rPr>
                <w:rFonts w:ascii="Times New Roman" w:hAnsi="Times New Roman" w:cs="Times New Roman"/>
                <w:b/>
                <w:sz w:val="18"/>
                <w:szCs w:val="18"/>
              </w:rPr>
              <w:t>ostatní</w:t>
            </w:r>
          </w:p>
        </w:tc>
      </w:tr>
      <w:tr w:rsidR="00473BD0" w:rsidRPr="00124AFB" w:rsidTr="00613C25">
        <w:trPr>
          <w:cantSplit/>
          <w:trHeight w:val="70"/>
        </w:trPr>
        <w:tc>
          <w:tcPr>
            <w:tcW w:w="3347" w:type="dxa"/>
            <w:gridSpan w:val="3"/>
            <w:shd w:val="clear" w:color="auto" w:fill="F7CAAC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b/>
                <w:sz w:val="20"/>
                <w:szCs w:val="20"/>
              </w:rPr>
              <w:t>Obor jmenovacího řízení</w:t>
            </w:r>
          </w:p>
        </w:tc>
        <w:tc>
          <w:tcPr>
            <w:tcW w:w="2245" w:type="dxa"/>
            <w:gridSpan w:val="2"/>
            <w:shd w:val="clear" w:color="auto" w:fill="F7CAAC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b/>
                <w:sz w:val="20"/>
                <w:szCs w:val="20"/>
              </w:rPr>
              <w:t>Rok udělení hodnosti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  <w:shd w:val="clear" w:color="auto" w:fill="F7CAAC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b/>
                <w:sz w:val="20"/>
                <w:szCs w:val="20"/>
              </w:rPr>
              <w:t>Řízení konáno na VŠ</w:t>
            </w:r>
          </w:p>
        </w:tc>
        <w:tc>
          <w:tcPr>
            <w:tcW w:w="632" w:type="dxa"/>
            <w:vMerge w:val="restart"/>
            <w:tcBorders>
              <w:left w:val="single" w:sz="12" w:space="0" w:color="auto"/>
            </w:tcBorders>
          </w:tcPr>
          <w:p w:rsidR="00473BD0" w:rsidRPr="00124AFB" w:rsidRDefault="00473BD0" w:rsidP="00613C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//</w:t>
            </w:r>
          </w:p>
        </w:tc>
        <w:tc>
          <w:tcPr>
            <w:tcW w:w="693" w:type="dxa"/>
            <w:vMerge w:val="restart"/>
          </w:tcPr>
          <w:p w:rsidR="00473BD0" w:rsidRPr="00124AFB" w:rsidRDefault="00473BD0" w:rsidP="00613C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//</w:t>
            </w:r>
          </w:p>
        </w:tc>
        <w:tc>
          <w:tcPr>
            <w:tcW w:w="694" w:type="dxa"/>
            <w:vMerge w:val="restart"/>
          </w:tcPr>
          <w:p w:rsidR="00473BD0" w:rsidRPr="00124AFB" w:rsidRDefault="00473BD0" w:rsidP="00613C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//</w:t>
            </w:r>
          </w:p>
        </w:tc>
      </w:tr>
      <w:tr w:rsidR="00473BD0" w:rsidRPr="00124AFB" w:rsidTr="00613C25">
        <w:trPr>
          <w:trHeight w:val="205"/>
        </w:trPr>
        <w:tc>
          <w:tcPr>
            <w:tcW w:w="3347" w:type="dxa"/>
            <w:gridSpan w:val="3"/>
          </w:tcPr>
          <w:p w:rsidR="00473BD0" w:rsidRPr="00124AFB" w:rsidRDefault="00473BD0" w:rsidP="00613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//</w:t>
            </w:r>
          </w:p>
        </w:tc>
        <w:tc>
          <w:tcPr>
            <w:tcW w:w="2245" w:type="dxa"/>
            <w:gridSpan w:val="2"/>
          </w:tcPr>
          <w:p w:rsidR="00473BD0" w:rsidRPr="00124AFB" w:rsidRDefault="00473BD0" w:rsidP="00613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//</w:t>
            </w:r>
          </w:p>
        </w:tc>
        <w:tc>
          <w:tcPr>
            <w:tcW w:w="2248" w:type="dxa"/>
            <w:gridSpan w:val="4"/>
            <w:tcBorders>
              <w:right w:val="single" w:sz="12" w:space="0" w:color="auto"/>
            </w:tcBorders>
          </w:tcPr>
          <w:p w:rsidR="00473BD0" w:rsidRPr="00124AFB" w:rsidRDefault="00473BD0" w:rsidP="00613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//</w:t>
            </w:r>
          </w:p>
        </w:tc>
        <w:tc>
          <w:tcPr>
            <w:tcW w:w="632" w:type="dxa"/>
            <w:vMerge/>
            <w:tcBorders>
              <w:left w:val="single" w:sz="12" w:space="0" w:color="auto"/>
            </w:tcBorders>
            <w:vAlign w:val="center"/>
          </w:tcPr>
          <w:p w:rsidR="00473BD0" w:rsidRPr="00124AFB" w:rsidRDefault="00473BD0" w:rsidP="00613C2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3" w:type="dxa"/>
            <w:vMerge/>
            <w:vAlign w:val="center"/>
          </w:tcPr>
          <w:p w:rsidR="00473BD0" w:rsidRPr="00124AFB" w:rsidRDefault="00473BD0" w:rsidP="00613C2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4" w:type="dxa"/>
            <w:vMerge/>
            <w:vAlign w:val="center"/>
          </w:tcPr>
          <w:p w:rsidR="00473BD0" w:rsidRPr="00124AFB" w:rsidRDefault="00473BD0" w:rsidP="00613C2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73BD0" w:rsidRPr="00124AFB" w:rsidTr="00613C25">
        <w:tc>
          <w:tcPr>
            <w:tcW w:w="9859" w:type="dxa"/>
            <w:gridSpan w:val="12"/>
            <w:shd w:val="clear" w:color="auto" w:fill="F7CAAC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473BD0" w:rsidRPr="00124AFB" w:rsidTr="00613C25">
        <w:trPr>
          <w:trHeight w:val="280"/>
        </w:trPr>
        <w:tc>
          <w:tcPr>
            <w:tcW w:w="9859" w:type="dxa"/>
            <w:gridSpan w:val="12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124AF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Nejvýznamnější publikační činnost</w:t>
            </w:r>
          </w:p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caps/>
                <w:sz w:val="20"/>
                <w:szCs w:val="20"/>
              </w:rPr>
              <w:t>Brnula, P., Slobodová, L.</w:t>
            </w: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 Sociálna </w:t>
            </w:r>
            <w:proofErr w:type="spell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práca</w:t>
            </w:r>
            <w:proofErr w:type="spell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 s </w:t>
            </w:r>
            <w:proofErr w:type="spell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imigrantmi</w:t>
            </w:r>
            <w:proofErr w:type="spell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 na Slovensku = </w:t>
            </w:r>
            <w:proofErr w:type="spell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Social</w:t>
            </w:r>
            <w:proofErr w:type="spell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work</w:t>
            </w:r>
            <w:proofErr w:type="spell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with</w:t>
            </w:r>
            <w:proofErr w:type="spell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imigrants</w:t>
            </w:r>
            <w:proofErr w:type="spell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asylum</w:t>
            </w:r>
            <w:proofErr w:type="spell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seekers</w:t>
            </w:r>
            <w:proofErr w:type="spell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refugees</w:t>
            </w:r>
            <w:proofErr w:type="spell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) in Slovakia. In  </w:t>
            </w:r>
            <w:proofErr w:type="spellStart"/>
            <w:r w:rsidRPr="00124AFB">
              <w:rPr>
                <w:rFonts w:ascii="Times New Roman" w:hAnsi="Times New Roman" w:cs="Times New Roman"/>
                <w:i/>
                <w:sz w:val="20"/>
                <w:szCs w:val="20"/>
              </w:rPr>
              <w:t>Praca</w:t>
            </w:r>
            <w:proofErr w:type="spellEnd"/>
            <w:r w:rsidRPr="00124A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124AFB">
              <w:rPr>
                <w:rFonts w:ascii="Times New Roman" w:hAnsi="Times New Roman" w:cs="Times New Roman"/>
                <w:i/>
                <w:sz w:val="20"/>
                <w:szCs w:val="20"/>
              </w:rPr>
              <w:t>socjalna</w:t>
            </w:r>
            <w:proofErr w:type="spellEnd"/>
            <w:r w:rsidRPr="00124A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proofErr w:type="spellStart"/>
            <w:r w:rsidRPr="00124AFB">
              <w:rPr>
                <w:rFonts w:ascii="Times New Roman" w:hAnsi="Times New Roman" w:cs="Times New Roman"/>
                <w:i/>
                <w:sz w:val="20"/>
                <w:szCs w:val="20"/>
              </w:rPr>
              <w:t>imigrantami</w:t>
            </w:r>
            <w:proofErr w:type="spellEnd"/>
            <w:r w:rsidRPr="00124A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w </w:t>
            </w:r>
            <w:proofErr w:type="spellStart"/>
            <w:r w:rsidRPr="00124AFB">
              <w:rPr>
                <w:rFonts w:ascii="Times New Roman" w:hAnsi="Times New Roman" w:cs="Times New Roman"/>
                <w:i/>
                <w:sz w:val="20"/>
                <w:szCs w:val="20"/>
              </w:rPr>
              <w:t>wybranych</w:t>
            </w:r>
            <w:proofErr w:type="spellEnd"/>
            <w:r w:rsidRPr="00124A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124AFB">
              <w:rPr>
                <w:rFonts w:ascii="Times New Roman" w:hAnsi="Times New Roman" w:cs="Times New Roman"/>
                <w:i/>
                <w:sz w:val="20"/>
                <w:szCs w:val="20"/>
              </w:rPr>
              <w:t>krajach</w:t>
            </w:r>
            <w:proofErr w:type="spellEnd"/>
            <w:r w:rsidRPr="00124A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124AFB">
              <w:rPr>
                <w:rFonts w:ascii="Times New Roman" w:hAnsi="Times New Roman" w:cs="Times New Roman"/>
                <w:i/>
                <w:sz w:val="20"/>
                <w:szCs w:val="20"/>
              </w:rPr>
              <w:t>świata</w:t>
            </w:r>
            <w:proofErr w:type="spellEnd"/>
            <w:r w:rsidRPr="00124AFB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Warszawa</w:t>
            </w:r>
            <w:proofErr w:type="spell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Wyższa</w:t>
            </w:r>
            <w:proofErr w:type="spell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Szkoła</w:t>
            </w:r>
            <w:proofErr w:type="spell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Stosunków</w:t>
            </w:r>
            <w:proofErr w:type="spell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Międzynarodowych</w:t>
            </w:r>
            <w:proofErr w:type="spell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Amerykanistyki</w:t>
            </w:r>
            <w:proofErr w:type="spell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, 2013. s. 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51. ISBN 978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934874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</w:p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caps/>
                <w:sz w:val="20"/>
                <w:szCs w:val="20"/>
              </w:rPr>
              <w:t xml:space="preserve">Brnula, P., Slobodová, L. </w:t>
            </w:r>
            <w:r w:rsidRPr="00124A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Základy </w:t>
            </w:r>
            <w:proofErr w:type="spellStart"/>
            <w:r w:rsidRPr="00124AFB">
              <w:rPr>
                <w:rFonts w:ascii="Times New Roman" w:hAnsi="Times New Roman" w:cs="Times New Roman"/>
                <w:i/>
                <w:sz w:val="20"/>
                <w:szCs w:val="20"/>
              </w:rPr>
              <w:t>sociálnej</w:t>
            </w:r>
            <w:proofErr w:type="spellEnd"/>
            <w:r w:rsidRPr="00124A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práce so </w:t>
            </w:r>
            <w:proofErr w:type="spellStart"/>
            <w:r w:rsidRPr="00124AFB">
              <w:rPr>
                <w:rFonts w:ascii="Times New Roman" w:hAnsi="Times New Roman" w:cs="Times New Roman"/>
                <w:i/>
                <w:sz w:val="20"/>
                <w:szCs w:val="20"/>
              </w:rPr>
              <w:t>žiadateľmi</w:t>
            </w:r>
            <w:proofErr w:type="spellEnd"/>
            <w:r w:rsidRPr="00124A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o azyl a </w:t>
            </w:r>
            <w:proofErr w:type="spellStart"/>
            <w:r w:rsidRPr="00124AFB">
              <w:rPr>
                <w:rFonts w:ascii="Times New Roman" w:hAnsi="Times New Roman" w:cs="Times New Roman"/>
                <w:i/>
                <w:sz w:val="20"/>
                <w:szCs w:val="20"/>
              </w:rPr>
              <w:t>azylantmi</w:t>
            </w:r>
            <w:proofErr w:type="spellEnd"/>
            <w:r w:rsidRPr="00124AFB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 2. dopl. vyd. Bratislava: Iris, 2013. 83 s. ISBN 978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89238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</w:p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caps/>
                <w:sz w:val="20"/>
                <w:szCs w:val="20"/>
              </w:rPr>
              <w:t>Slobodová, L.</w:t>
            </w: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Potreba</w:t>
            </w:r>
            <w:proofErr w:type="spell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 spolupráce </w:t>
            </w:r>
            <w:proofErr w:type="spell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pri</w:t>
            </w:r>
            <w:proofErr w:type="spell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 práci s </w:t>
            </w:r>
            <w:proofErr w:type="spell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migrantmi</w:t>
            </w:r>
            <w:proofErr w:type="spell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. In </w:t>
            </w:r>
            <w:r w:rsidRPr="00124AFB">
              <w:rPr>
                <w:rFonts w:ascii="Times New Roman" w:hAnsi="Times New Roman" w:cs="Times New Roman"/>
                <w:i/>
                <w:sz w:val="20"/>
                <w:szCs w:val="20"/>
              </w:rPr>
              <w:t>Spolupráce v sociální práci.</w:t>
            </w: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 Hradec Králové: </w:t>
            </w:r>
            <w:proofErr w:type="spell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Gaudeamus</w:t>
            </w:r>
            <w:proofErr w:type="spell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, 2013. s. 404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409. ISBN 978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7435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259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</w:p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caps/>
                <w:sz w:val="20"/>
                <w:szCs w:val="20"/>
              </w:rPr>
              <w:t xml:space="preserve">Slobodová, L. </w:t>
            </w:r>
            <w:proofErr w:type="spell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Dodržiavanie</w:t>
            </w:r>
            <w:proofErr w:type="spell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 etických </w:t>
            </w:r>
            <w:proofErr w:type="spell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pravidiel</w:t>
            </w:r>
            <w:proofErr w:type="spell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 v práci s </w:t>
            </w:r>
            <w:proofErr w:type="spell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cudzincami</w:t>
            </w:r>
            <w:proofErr w:type="spell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 s </w:t>
            </w:r>
            <w:proofErr w:type="spell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medzinárodnou</w:t>
            </w:r>
            <w:proofErr w:type="spell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 ochranou. In </w:t>
            </w:r>
            <w:r w:rsidRPr="00124A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Sociální práce v kontextu lidských práv. </w:t>
            </w: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Hradec Králové: </w:t>
            </w:r>
            <w:proofErr w:type="spell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Gaudeamus</w:t>
            </w:r>
            <w:proofErr w:type="spell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, 2014. </w:t>
            </w:r>
          </w:p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caps/>
                <w:sz w:val="20"/>
                <w:szCs w:val="20"/>
              </w:rPr>
              <w:t>Čavojská, K., Čierna, M., Kleskeň, L., Slobodová, L.</w:t>
            </w: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24AFB">
              <w:rPr>
                <w:rFonts w:ascii="Times New Roman" w:hAnsi="Times New Roman" w:cs="Times New Roman"/>
                <w:i/>
                <w:sz w:val="20"/>
                <w:szCs w:val="20"/>
              </w:rPr>
              <w:t>Vedecké</w:t>
            </w:r>
            <w:proofErr w:type="spellEnd"/>
            <w:r w:rsidRPr="00124A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124AFB">
              <w:rPr>
                <w:rFonts w:ascii="Times New Roman" w:hAnsi="Times New Roman" w:cs="Times New Roman"/>
                <w:i/>
                <w:sz w:val="20"/>
                <w:szCs w:val="20"/>
              </w:rPr>
              <w:t>odpovede</w:t>
            </w:r>
            <w:proofErr w:type="spellEnd"/>
            <w:r w:rsidRPr="00124A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na </w:t>
            </w:r>
            <w:proofErr w:type="spellStart"/>
            <w:r w:rsidRPr="00124AFB">
              <w:rPr>
                <w:rFonts w:ascii="Times New Roman" w:hAnsi="Times New Roman" w:cs="Times New Roman"/>
                <w:i/>
                <w:sz w:val="20"/>
                <w:szCs w:val="20"/>
              </w:rPr>
              <w:t>aktuálne</w:t>
            </w:r>
            <w:proofErr w:type="spellEnd"/>
            <w:r w:rsidRPr="00124A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otázky </w:t>
            </w:r>
            <w:proofErr w:type="spellStart"/>
            <w:r w:rsidRPr="00124AFB">
              <w:rPr>
                <w:rFonts w:ascii="Times New Roman" w:hAnsi="Times New Roman" w:cs="Times New Roman"/>
                <w:i/>
                <w:sz w:val="20"/>
                <w:szCs w:val="20"/>
              </w:rPr>
              <w:t>sociálnej</w:t>
            </w:r>
            <w:proofErr w:type="spellEnd"/>
            <w:r w:rsidRPr="00124AF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práce.</w:t>
            </w: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 Bratislava: Iris, 2015. 252 s. ISBN 978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89726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9. </w:t>
            </w:r>
          </w:p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124AF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Další tvůrčí činnost (včetně projektů)</w:t>
            </w:r>
          </w:p>
          <w:p w:rsidR="00131FCD" w:rsidRPr="00131FCD" w:rsidRDefault="008823AD" w:rsidP="00131FC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p</w:t>
            </w:r>
            <w:r w:rsidR="00131FCD" w:rsidRPr="00131F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rojekt „Věda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u Tebe“ (</w:t>
            </w:r>
            <w:r w:rsidR="00131FCD" w:rsidRPr="00131F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spoluřešitelka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  <w:p w:rsidR="00473BD0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  <w:r w:rsidR="008E08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8E08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dosud</w:t>
            </w:r>
            <w:r w:rsidR="008823A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 RVO </w:t>
            </w:r>
            <w:r w:rsidRPr="00124AF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Multidisciplinární přístupy v prevenci, diagnostice, terapii, ošetřování a poradenství u  chronicky a onkologicky nemocných</w:t>
            </w:r>
            <w:r w:rsidRPr="00124A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(spoluřešitelka).</w:t>
            </w:r>
          </w:p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124AF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Profesní činnost vztahující se k zabezpečovaným předmětům</w:t>
            </w:r>
          </w:p>
          <w:p w:rsidR="00473BD0" w:rsidRPr="007D0D04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0D04">
              <w:rPr>
                <w:rFonts w:ascii="Times New Roman" w:hAnsi="Times New Roman" w:cs="Times New Roman"/>
                <w:sz w:val="20"/>
                <w:szCs w:val="20"/>
              </w:rPr>
              <w:t xml:space="preserve">Členka </w:t>
            </w:r>
            <w:proofErr w:type="spellStart"/>
            <w:r w:rsidRPr="007D0D04">
              <w:rPr>
                <w:rFonts w:ascii="Times New Roman" w:hAnsi="Times New Roman" w:cs="Times New Roman"/>
                <w:sz w:val="20"/>
                <w:szCs w:val="20"/>
              </w:rPr>
              <w:t>Agentúry</w:t>
            </w:r>
            <w:proofErr w:type="spellEnd"/>
            <w:r w:rsidRPr="007D0D04">
              <w:rPr>
                <w:rFonts w:ascii="Times New Roman" w:hAnsi="Times New Roman" w:cs="Times New Roman"/>
                <w:sz w:val="20"/>
                <w:szCs w:val="20"/>
              </w:rPr>
              <w:t xml:space="preserve"> na podporu </w:t>
            </w:r>
            <w:proofErr w:type="spellStart"/>
            <w:r w:rsidRPr="007D0D04">
              <w:rPr>
                <w:rFonts w:ascii="Times New Roman" w:hAnsi="Times New Roman" w:cs="Times New Roman"/>
                <w:sz w:val="20"/>
                <w:szCs w:val="20"/>
              </w:rPr>
              <w:t>výskumu</w:t>
            </w:r>
            <w:proofErr w:type="spellEnd"/>
            <w:r w:rsidRPr="007D0D04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7D0D04">
              <w:rPr>
                <w:rFonts w:ascii="Times New Roman" w:hAnsi="Times New Roman" w:cs="Times New Roman"/>
                <w:sz w:val="20"/>
                <w:szCs w:val="20"/>
              </w:rPr>
              <w:t>vývoja</w:t>
            </w:r>
            <w:proofErr w:type="spellEnd"/>
            <w:r w:rsidRPr="007D0D04">
              <w:rPr>
                <w:rFonts w:ascii="Times New Roman" w:hAnsi="Times New Roman" w:cs="Times New Roman"/>
                <w:sz w:val="20"/>
                <w:szCs w:val="20"/>
              </w:rPr>
              <w:t>, Slovenská republika.</w:t>
            </w:r>
          </w:p>
        </w:tc>
      </w:tr>
      <w:tr w:rsidR="00473BD0" w:rsidRPr="00124AFB" w:rsidTr="00613C25">
        <w:trPr>
          <w:trHeight w:val="218"/>
        </w:trPr>
        <w:tc>
          <w:tcPr>
            <w:tcW w:w="9859" w:type="dxa"/>
            <w:gridSpan w:val="12"/>
            <w:shd w:val="clear" w:color="auto" w:fill="F7CAAC"/>
          </w:tcPr>
          <w:p w:rsidR="00473BD0" w:rsidRPr="00124AFB" w:rsidRDefault="00473BD0" w:rsidP="00613C2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b/>
                <w:sz w:val="20"/>
                <w:szCs w:val="20"/>
              </w:rPr>
              <w:t>Působení v zahraničí</w:t>
            </w:r>
          </w:p>
        </w:tc>
      </w:tr>
      <w:tr w:rsidR="00473BD0" w:rsidRPr="00124AFB" w:rsidTr="00613C25">
        <w:trPr>
          <w:trHeight w:val="140"/>
        </w:trPr>
        <w:tc>
          <w:tcPr>
            <w:tcW w:w="9859" w:type="dxa"/>
            <w:gridSpan w:val="12"/>
          </w:tcPr>
          <w:p w:rsidR="00C97BCE" w:rsidRDefault="00C97BCE" w:rsidP="00C00B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0B5C">
              <w:rPr>
                <w:rFonts w:ascii="Times New Roman" w:hAnsi="Times New Roman" w:cs="Times New Roman"/>
                <w:sz w:val="20"/>
                <w:szCs w:val="20"/>
              </w:rPr>
              <w:t xml:space="preserve">Stáž na </w:t>
            </w:r>
            <w:proofErr w:type="spellStart"/>
            <w:r w:rsidRPr="00C00B5C">
              <w:rPr>
                <w:rFonts w:ascii="Times New Roman" w:hAnsi="Times New Roman" w:cs="Times New Roman"/>
                <w:sz w:val="20"/>
                <w:szCs w:val="20"/>
              </w:rPr>
              <w:t>Ministerstve</w:t>
            </w:r>
            <w:proofErr w:type="spellEnd"/>
            <w:r w:rsidRPr="00C00B5C">
              <w:rPr>
                <w:rFonts w:ascii="Times New Roman" w:hAnsi="Times New Roman" w:cs="Times New Roman"/>
                <w:sz w:val="20"/>
                <w:szCs w:val="20"/>
              </w:rPr>
              <w:t xml:space="preserve"> práce </w:t>
            </w:r>
            <w:proofErr w:type="spellStart"/>
            <w:r w:rsidRPr="00C00B5C">
              <w:rPr>
                <w:rFonts w:ascii="Times New Roman" w:hAnsi="Times New Roman" w:cs="Times New Roman"/>
                <w:sz w:val="20"/>
                <w:szCs w:val="20"/>
              </w:rPr>
              <w:t>sociálnych</w:t>
            </w:r>
            <w:proofErr w:type="spellEnd"/>
            <w:r w:rsidRPr="00C00B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0B5C">
              <w:rPr>
                <w:rFonts w:ascii="Times New Roman" w:hAnsi="Times New Roman" w:cs="Times New Roman"/>
                <w:sz w:val="20"/>
                <w:szCs w:val="20"/>
              </w:rPr>
              <w:t>vecí</w:t>
            </w:r>
            <w:proofErr w:type="spellEnd"/>
            <w:r w:rsidRPr="00C00B5C">
              <w:rPr>
                <w:rFonts w:ascii="Times New Roman" w:hAnsi="Times New Roman" w:cs="Times New Roman"/>
                <w:sz w:val="20"/>
                <w:szCs w:val="20"/>
              </w:rPr>
              <w:t xml:space="preserve"> a rodiny SR, 10.-</w:t>
            </w:r>
            <w:proofErr w:type="gramStart"/>
            <w:r w:rsidRPr="00C00B5C">
              <w:rPr>
                <w:rFonts w:ascii="Times New Roman" w:hAnsi="Times New Roman" w:cs="Times New Roman"/>
                <w:sz w:val="20"/>
                <w:szCs w:val="20"/>
              </w:rPr>
              <w:t>14.12.2018</w:t>
            </w:r>
            <w:proofErr w:type="gramEnd"/>
            <w:r w:rsidRPr="00C00B5C">
              <w:rPr>
                <w:rFonts w:ascii="Times New Roman" w:hAnsi="Times New Roman" w:cs="Times New Roman"/>
                <w:sz w:val="20"/>
                <w:szCs w:val="20"/>
              </w:rPr>
              <w:t>, Bratislava</w:t>
            </w:r>
          </w:p>
          <w:p w:rsidR="00473BD0" w:rsidRPr="00C00B5C" w:rsidRDefault="00C00B5C" w:rsidP="00C00B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Erasmus pobyt: Univerzita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Mate</w:t>
            </w:r>
            <w:r w:rsidRPr="00C00B5C">
              <w:rPr>
                <w:rFonts w:ascii="Times New Roman" w:hAnsi="Times New Roman" w:cs="Times New Roman"/>
                <w:sz w:val="20"/>
                <w:szCs w:val="20"/>
              </w:rPr>
              <w:t>ja</w:t>
            </w:r>
            <w:proofErr w:type="spellEnd"/>
            <w:r w:rsidRPr="00C00B5C">
              <w:rPr>
                <w:rFonts w:ascii="Times New Roman" w:hAnsi="Times New Roman" w:cs="Times New Roman"/>
                <w:sz w:val="20"/>
                <w:szCs w:val="20"/>
              </w:rPr>
              <w:t xml:space="preserve"> Bela v </w:t>
            </w:r>
            <w:proofErr w:type="spellStart"/>
            <w:r w:rsidRPr="00C00B5C">
              <w:rPr>
                <w:rFonts w:ascii="Times New Roman" w:hAnsi="Times New Roman" w:cs="Times New Roman"/>
                <w:sz w:val="20"/>
                <w:szCs w:val="20"/>
              </w:rPr>
              <w:t>Banskej</w:t>
            </w:r>
            <w:proofErr w:type="spellEnd"/>
            <w:r w:rsidRPr="00C00B5C">
              <w:rPr>
                <w:rFonts w:ascii="Times New Roman" w:hAnsi="Times New Roman" w:cs="Times New Roman"/>
                <w:sz w:val="20"/>
                <w:szCs w:val="20"/>
              </w:rPr>
              <w:t xml:space="preserve"> Bystrici, Pedagogická fakulta, Katedra </w:t>
            </w:r>
            <w:proofErr w:type="spellStart"/>
            <w:r w:rsidRPr="00C00B5C">
              <w:rPr>
                <w:rFonts w:ascii="Times New Roman" w:hAnsi="Times New Roman" w:cs="Times New Roman"/>
                <w:sz w:val="20"/>
                <w:szCs w:val="20"/>
              </w:rPr>
              <w:t>sociálnej</w:t>
            </w:r>
            <w:proofErr w:type="spellEnd"/>
            <w:r w:rsidRPr="00C00B5C">
              <w:rPr>
                <w:rFonts w:ascii="Times New Roman" w:hAnsi="Times New Roman" w:cs="Times New Roman"/>
                <w:sz w:val="20"/>
                <w:szCs w:val="20"/>
              </w:rPr>
              <w:t xml:space="preserve"> práce, 22.-</w:t>
            </w:r>
            <w:proofErr w:type="gramStart"/>
            <w:r w:rsidRPr="00C00B5C">
              <w:rPr>
                <w:rFonts w:ascii="Times New Roman" w:hAnsi="Times New Roman" w:cs="Times New Roman"/>
                <w:sz w:val="20"/>
                <w:szCs w:val="20"/>
              </w:rPr>
              <w:t>26.10.2018</w:t>
            </w:r>
            <w:proofErr w:type="gramEnd"/>
          </w:p>
        </w:tc>
      </w:tr>
      <w:tr w:rsidR="00473BD0" w:rsidRPr="00124AFB" w:rsidTr="00613C25">
        <w:trPr>
          <w:cantSplit/>
          <w:trHeight w:val="172"/>
        </w:trPr>
        <w:tc>
          <w:tcPr>
            <w:tcW w:w="2518" w:type="dxa"/>
            <w:gridSpan w:val="2"/>
            <w:shd w:val="clear" w:color="auto" w:fill="F7CAAC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Podpis </w:t>
            </w:r>
          </w:p>
        </w:tc>
        <w:tc>
          <w:tcPr>
            <w:tcW w:w="4536" w:type="dxa"/>
            <w:gridSpan w:val="5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Lucia </w:t>
            </w:r>
            <w:proofErr w:type="spellStart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>Elsner</w:t>
            </w:r>
            <w:proofErr w:type="spellEnd"/>
            <w:r w:rsidRPr="00124AFB">
              <w:rPr>
                <w:rFonts w:ascii="Times New Roman" w:hAnsi="Times New Roman" w:cs="Times New Roman"/>
                <w:sz w:val="20"/>
                <w:szCs w:val="20"/>
              </w:rPr>
              <w:t xml:space="preserve">, v. r. </w:t>
            </w:r>
          </w:p>
        </w:tc>
        <w:tc>
          <w:tcPr>
            <w:tcW w:w="786" w:type="dxa"/>
            <w:gridSpan w:val="2"/>
            <w:shd w:val="clear" w:color="auto" w:fill="F7CAAC"/>
          </w:tcPr>
          <w:p w:rsidR="00473BD0" w:rsidRPr="00124AFB" w:rsidRDefault="00473BD0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4AFB">
              <w:rPr>
                <w:rFonts w:ascii="Times New Roman" w:hAnsi="Times New Roman" w:cs="Times New Roman"/>
                <w:b/>
                <w:sz w:val="20"/>
                <w:szCs w:val="20"/>
              </w:rPr>
              <w:t>datum</w:t>
            </w:r>
          </w:p>
        </w:tc>
        <w:tc>
          <w:tcPr>
            <w:tcW w:w="2019" w:type="dxa"/>
            <w:gridSpan w:val="3"/>
          </w:tcPr>
          <w:p w:rsidR="00473BD0" w:rsidRPr="00124AFB" w:rsidRDefault="00131FCD" w:rsidP="00613C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  <w:r w:rsidR="00B74C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B74C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</w:tr>
    </w:tbl>
    <w:p w:rsidR="002A0910" w:rsidRDefault="002A0910" w:rsidP="002D07C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A0910" w:rsidRDefault="002A0910" w:rsidP="002D07C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A0910" w:rsidRDefault="002A0910" w:rsidP="002D07C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00BD" w:rsidRDefault="003100BD" w:rsidP="002D07C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00BD" w:rsidRDefault="003100BD" w:rsidP="002D07C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D07CC" w:rsidRPr="00185625" w:rsidRDefault="002D07CC" w:rsidP="002D07C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5625">
        <w:rPr>
          <w:rFonts w:ascii="Times New Roman" w:hAnsi="Times New Roman" w:cs="Times New Roman"/>
          <w:b/>
          <w:bCs/>
          <w:sz w:val="28"/>
          <w:szCs w:val="28"/>
        </w:rPr>
        <w:lastRenderedPageBreak/>
        <w:t>Příloha č. 1</w:t>
      </w:r>
    </w:p>
    <w:p w:rsidR="002D07CC" w:rsidRPr="003100BD" w:rsidRDefault="002D07CC" w:rsidP="002D07C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00BD">
        <w:rPr>
          <w:rFonts w:ascii="Times New Roman" w:hAnsi="Times New Roman" w:cs="Times New Roman"/>
          <w:b/>
          <w:bCs/>
          <w:sz w:val="24"/>
          <w:szCs w:val="24"/>
        </w:rPr>
        <w:t>Přehl</w:t>
      </w:r>
      <w:r w:rsidR="00F21228" w:rsidRPr="003100BD">
        <w:rPr>
          <w:rFonts w:ascii="Times New Roman" w:hAnsi="Times New Roman" w:cs="Times New Roman"/>
          <w:b/>
          <w:bCs/>
          <w:sz w:val="24"/>
          <w:szCs w:val="24"/>
        </w:rPr>
        <w:t>ed o nejvýznamnější publikační,</w:t>
      </w:r>
      <w:r w:rsidRPr="003100BD">
        <w:rPr>
          <w:rFonts w:ascii="Times New Roman" w:hAnsi="Times New Roman" w:cs="Times New Roman"/>
          <w:b/>
          <w:bCs/>
          <w:sz w:val="24"/>
          <w:szCs w:val="24"/>
        </w:rPr>
        <w:t xml:space="preserve"> další tvůrčí činnosti</w:t>
      </w:r>
      <w:r w:rsidR="00F21228" w:rsidRPr="003100BD">
        <w:rPr>
          <w:rFonts w:ascii="Times New Roman" w:hAnsi="Times New Roman" w:cs="Times New Roman"/>
          <w:b/>
          <w:bCs/>
          <w:sz w:val="24"/>
          <w:szCs w:val="24"/>
        </w:rPr>
        <w:t xml:space="preserve"> a dalších aktivit</w:t>
      </w:r>
      <w:r w:rsidRPr="003100BD">
        <w:rPr>
          <w:rFonts w:ascii="Times New Roman" w:hAnsi="Times New Roman" w:cs="Times New Roman"/>
          <w:b/>
          <w:bCs/>
          <w:sz w:val="24"/>
          <w:szCs w:val="24"/>
        </w:rPr>
        <w:t xml:space="preserve"> za posledních 5 let</w:t>
      </w:r>
    </w:p>
    <w:p w:rsidR="00C26D7D" w:rsidRPr="003100BD" w:rsidRDefault="00C26D7D" w:rsidP="00C26D7D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27D11" w:rsidRPr="003100BD" w:rsidRDefault="00D64AC7" w:rsidP="00935AE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00BD">
        <w:rPr>
          <w:rFonts w:ascii="Times New Roman" w:hAnsi="Times New Roman" w:cs="Times New Roman"/>
          <w:b/>
          <w:sz w:val="24"/>
          <w:szCs w:val="24"/>
        </w:rPr>
        <w:t>Publikační činnost</w:t>
      </w:r>
    </w:p>
    <w:p w:rsidR="00131FCD" w:rsidRPr="003100BD" w:rsidRDefault="00131FCD" w:rsidP="00131FCD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3100BD">
        <w:rPr>
          <w:rFonts w:ascii="Times New Roman" w:hAnsi="Times New Roman" w:cs="Times New Roman"/>
          <w:caps/>
          <w:sz w:val="24"/>
          <w:szCs w:val="24"/>
        </w:rPr>
        <w:t xml:space="preserve">elsner, l. </w:t>
      </w:r>
      <w:proofErr w:type="spellStart"/>
      <w:r w:rsidRPr="003100BD">
        <w:rPr>
          <w:rFonts w:ascii="Times New Roman" w:hAnsi="Times New Roman" w:cs="Times New Roman"/>
          <w:i/>
          <w:sz w:val="24"/>
          <w:szCs w:val="24"/>
        </w:rPr>
        <w:t>The</w:t>
      </w:r>
      <w:proofErr w:type="spellEnd"/>
      <w:r w:rsidRPr="003100BD">
        <w:rPr>
          <w:rFonts w:ascii="Times New Roman" w:hAnsi="Times New Roman" w:cs="Times New Roman"/>
          <w:i/>
          <w:sz w:val="24"/>
          <w:szCs w:val="24"/>
        </w:rPr>
        <w:t xml:space="preserve"> Role </w:t>
      </w:r>
      <w:proofErr w:type="spellStart"/>
      <w:r w:rsidRPr="003100BD">
        <w:rPr>
          <w:rFonts w:ascii="Times New Roman" w:hAnsi="Times New Roman" w:cs="Times New Roman"/>
          <w:i/>
          <w:sz w:val="24"/>
          <w:szCs w:val="24"/>
        </w:rPr>
        <w:t>of</w:t>
      </w:r>
      <w:proofErr w:type="spellEnd"/>
      <w:r w:rsidRPr="003100B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100BD">
        <w:rPr>
          <w:rFonts w:ascii="Times New Roman" w:hAnsi="Times New Roman" w:cs="Times New Roman"/>
          <w:i/>
          <w:sz w:val="24"/>
          <w:szCs w:val="24"/>
        </w:rPr>
        <w:t>Social</w:t>
      </w:r>
      <w:proofErr w:type="spellEnd"/>
      <w:r w:rsidRPr="003100B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100BD">
        <w:rPr>
          <w:rFonts w:ascii="Times New Roman" w:hAnsi="Times New Roman" w:cs="Times New Roman"/>
          <w:i/>
          <w:sz w:val="24"/>
          <w:szCs w:val="24"/>
        </w:rPr>
        <w:t>Work</w:t>
      </w:r>
      <w:proofErr w:type="spellEnd"/>
      <w:r w:rsidRPr="003100BD">
        <w:rPr>
          <w:rFonts w:ascii="Times New Roman" w:hAnsi="Times New Roman" w:cs="Times New Roman"/>
          <w:i/>
          <w:sz w:val="24"/>
          <w:szCs w:val="24"/>
        </w:rPr>
        <w:t xml:space="preserve"> in </w:t>
      </w:r>
      <w:proofErr w:type="spellStart"/>
      <w:r w:rsidRPr="003100BD">
        <w:rPr>
          <w:rFonts w:ascii="Times New Roman" w:hAnsi="Times New Roman" w:cs="Times New Roman"/>
          <w:i/>
          <w:sz w:val="24"/>
          <w:szCs w:val="24"/>
        </w:rPr>
        <w:t>Health</w:t>
      </w:r>
      <w:proofErr w:type="spellEnd"/>
      <w:r w:rsidRPr="003100BD">
        <w:rPr>
          <w:rFonts w:ascii="Times New Roman" w:hAnsi="Times New Roman" w:cs="Times New Roman"/>
          <w:i/>
          <w:sz w:val="24"/>
          <w:szCs w:val="24"/>
        </w:rPr>
        <w:t xml:space="preserve"> Care </w:t>
      </w:r>
      <w:proofErr w:type="spellStart"/>
      <w:r w:rsidRPr="003100BD">
        <w:rPr>
          <w:rFonts w:ascii="Times New Roman" w:hAnsi="Times New Roman" w:cs="Times New Roman"/>
          <w:i/>
          <w:sz w:val="24"/>
          <w:szCs w:val="24"/>
        </w:rPr>
        <w:t>System</w:t>
      </w:r>
      <w:proofErr w:type="spellEnd"/>
      <w:r w:rsidRPr="003100BD">
        <w:rPr>
          <w:rFonts w:ascii="Times New Roman" w:hAnsi="Times New Roman" w:cs="Times New Roman"/>
          <w:i/>
          <w:sz w:val="24"/>
          <w:szCs w:val="24"/>
        </w:rPr>
        <w:t>.</w:t>
      </w:r>
      <w:r w:rsidRPr="003100BD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3100BD">
        <w:rPr>
          <w:rFonts w:ascii="Times New Roman" w:hAnsi="Times New Roman" w:cs="Times New Roman"/>
          <w:sz w:val="24"/>
          <w:szCs w:val="24"/>
        </w:rPr>
        <w:t>Book</w:t>
      </w:r>
      <w:proofErr w:type="spellEnd"/>
      <w:r w:rsidRPr="003100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0BD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3100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0BD">
        <w:rPr>
          <w:rFonts w:ascii="Times New Roman" w:hAnsi="Times New Roman" w:cs="Times New Roman"/>
          <w:sz w:val="24"/>
          <w:szCs w:val="24"/>
        </w:rPr>
        <w:t>Abstracts</w:t>
      </w:r>
      <w:proofErr w:type="spellEnd"/>
      <w:r w:rsidRPr="003100BD">
        <w:rPr>
          <w:rFonts w:ascii="Times New Roman" w:hAnsi="Times New Roman" w:cs="Times New Roman"/>
          <w:sz w:val="24"/>
          <w:szCs w:val="24"/>
        </w:rPr>
        <w:t xml:space="preserve">, </w:t>
      </w:r>
      <w:r w:rsidRPr="003100BD">
        <w:rPr>
          <w:rFonts w:ascii="Times New Roman" w:hAnsi="Times New Roman" w:cs="Times New Roman"/>
          <w:caps/>
          <w:sz w:val="24"/>
          <w:szCs w:val="24"/>
        </w:rPr>
        <w:t>EASSW Conference madrid, 2019.</w:t>
      </w:r>
    </w:p>
    <w:p w:rsidR="0053192B" w:rsidRPr="003100BD" w:rsidRDefault="0053192B" w:rsidP="005319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0BD">
        <w:rPr>
          <w:rFonts w:ascii="Times New Roman" w:hAnsi="Times New Roman" w:cs="Times New Roman"/>
          <w:caps/>
          <w:sz w:val="24"/>
          <w:szCs w:val="24"/>
        </w:rPr>
        <w:t>Brnula, P., Slobodová, L.</w:t>
      </w:r>
      <w:r w:rsidRPr="003100BD">
        <w:rPr>
          <w:rFonts w:ascii="Times New Roman" w:hAnsi="Times New Roman" w:cs="Times New Roman"/>
          <w:sz w:val="24"/>
          <w:szCs w:val="24"/>
        </w:rPr>
        <w:t xml:space="preserve"> Sociálna </w:t>
      </w:r>
      <w:proofErr w:type="spellStart"/>
      <w:r w:rsidRPr="003100BD">
        <w:rPr>
          <w:rFonts w:ascii="Times New Roman" w:hAnsi="Times New Roman" w:cs="Times New Roman"/>
          <w:sz w:val="24"/>
          <w:szCs w:val="24"/>
        </w:rPr>
        <w:t>práca</w:t>
      </w:r>
      <w:proofErr w:type="spellEnd"/>
      <w:r w:rsidRPr="003100BD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3100BD">
        <w:rPr>
          <w:rFonts w:ascii="Times New Roman" w:hAnsi="Times New Roman" w:cs="Times New Roman"/>
          <w:sz w:val="24"/>
          <w:szCs w:val="24"/>
        </w:rPr>
        <w:t>imigrantmi</w:t>
      </w:r>
      <w:proofErr w:type="spellEnd"/>
      <w:r w:rsidRPr="003100BD">
        <w:rPr>
          <w:rFonts w:ascii="Times New Roman" w:hAnsi="Times New Roman" w:cs="Times New Roman"/>
          <w:sz w:val="24"/>
          <w:szCs w:val="24"/>
        </w:rPr>
        <w:t xml:space="preserve"> na Slovensku = </w:t>
      </w:r>
      <w:proofErr w:type="spellStart"/>
      <w:r w:rsidRPr="003100BD">
        <w:rPr>
          <w:rFonts w:ascii="Times New Roman" w:hAnsi="Times New Roman" w:cs="Times New Roman"/>
          <w:sz w:val="24"/>
          <w:szCs w:val="24"/>
        </w:rPr>
        <w:t>Social</w:t>
      </w:r>
      <w:proofErr w:type="spellEnd"/>
      <w:r w:rsidRPr="003100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0BD">
        <w:rPr>
          <w:rFonts w:ascii="Times New Roman" w:hAnsi="Times New Roman" w:cs="Times New Roman"/>
          <w:sz w:val="24"/>
          <w:szCs w:val="24"/>
        </w:rPr>
        <w:t>work</w:t>
      </w:r>
      <w:proofErr w:type="spellEnd"/>
      <w:r w:rsidRPr="003100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0BD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3100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0BD">
        <w:rPr>
          <w:rFonts w:ascii="Times New Roman" w:hAnsi="Times New Roman" w:cs="Times New Roman"/>
          <w:sz w:val="24"/>
          <w:szCs w:val="24"/>
        </w:rPr>
        <w:t>imigrants</w:t>
      </w:r>
      <w:proofErr w:type="spellEnd"/>
      <w:r w:rsidRPr="003100B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100BD">
        <w:rPr>
          <w:rFonts w:ascii="Times New Roman" w:hAnsi="Times New Roman" w:cs="Times New Roman"/>
          <w:sz w:val="24"/>
          <w:szCs w:val="24"/>
        </w:rPr>
        <w:t>asylum</w:t>
      </w:r>
      <w:proofErr w:type="spellEnd"/>
      <w:r w:rsidRPr="003100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0BD">
        <w:rPr>
          <w:rFonts w:ascii="Times New Roman" w:hAnsi="Times New Roman" w:cs="Times New Roman"/>
          <w:sz w:val="24"/>
          <w:szCs w:val="24"/>
        </w:rPr>
        <w:t>seekers</w:t>
      </w:r>
      <w:proofErr w:type="spellEnd"/>
      <w:r w:rsidRPr="003100B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100BD">
        <w:rPr>
          <w:rFonts w:ascii="Times New Roman" w:hAnsi="Times New Roman" w:cs="Times New Roman"/>
          <w:sz w:val="24"/>
          <w:szCs w:val="24"/>
        </w:rPr>
        <w:t>refugees</w:t>
      </w:r>
      <w:proofErr w:type="spellEnd"/>
      <w:r w:rsidRPr="003100BD">
        <w:rPr>
          <w:rFonts w:ascii="Times New Roman" w:hAnsi="Times New Roman" w:cs="Times New Roman"/>
          <w:sz w:val="24"/>
          <w:szCs w:val="24"/>
        </w:rPr>
        <w:t xml:space="preserve">) in Slovakia. In  </w:t>
      </w:r>
      <w:proofErr w:type="spellStart"/>
      <w:r w:rsidRPr="003100BD">
        <w:rPr>
          <w:rFonts w:ascii="Times New Roman" w:hAnsi="Times New Roman" w:cs="Times New Roman"/>
          <w:i/>
          <w:sz w:val="24"/>
          <w:szCs w:val="24"/>
        </w:rPr>
        <w:t>Praca</w:t>
      </w:r>
      <w:proofErr w:type="spellEnd"/>
      <w:r w:rsidRPr="003100B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100BD">
        <w:rPr>
          <w:rFonts w:ascii="Times New Roman" w:hAnsi="Times New Roman" w:cs="Times New Roman"/>
          <w:i/>
          <w:sz w:val="24"/>
          <w:szCs w:val="24"/>
        </w:rPr>
        <w:t>socjalna</w:t>
      </w:r>
      <w:proofErr w:type="spellEnd"/>
      <w:r w:rsidRPr="003100BD">
        <w:rPr>
          <w:rFonts w:ascii="Times New Roman" w:hAnsi="Times New Roman" w:cs="Times New Roman"/>
          <w:i/>
          <w:sz w:val="24"/>
          <w:szCs w:val="24"/>
        </w:rPr>
        <w:t xml:space="preserve"> z </w:t>
      </w:r>
      <w:proofErr w:type="spellStart"/>
      <w:r w:rsidRPr="003100BD">
        <w:rPr>
          <w:rFonts w:ascii="Times New Roman" w:hAnsi="Times New Roman" w:cs="Times New Roman"/>
          <w:i/>
          <w:sz w:val="24"/>
          <w:szCs w:val="24"/>
        </w:rPr>
        <w:t>imigrantami</w:t>
      </w:r>
      <w:proofErr w:type="spellEnd"/>
      <w:r w:rsidRPr="003100BD">
        <w:rPr>
          <w:rFonts w:ascii="Times New Roman" w:hAnsi="Times New Roman" w:cs="Times New Roman"/>
          <w:i/>
          <w:sz w:val="24"/>
          <w:szCs w:val="24"/>
        </w:rPr>
        <w:t xml:space="preserve"> w </w:t>
      </w:r>
      <w:proofErr w:type="spellStart"/>
      <w:r w:rsidRPr="003100BD">
        <w:rPr>
          <w:rFonts w:ascii="Times New Roman" w:hAnsi="Times New Roman" w:cs="Times New Roman"/>
          <w:i/>
          <w:sz w:val="24"/>
          <w:szCs w:val="24"/>
        </w:rPr>
        <w:t>wybranych</w:t>
      </w:r>
      <w:proofErr w:type="spellEnd"/>
      <w:r w:rsidRPr="003100B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100BD">
        <w:rPr>
          <w:rFonts w:ascii="Times New Roman" w:hAnsi="Times New Roman" w:cs="Times New Roman"/>
          <w:i/>
          <w:sz w:val="24"/>
          <w:szCs w:val="24"/>
        </w:rPr>
        <w:t>krajach</w:t>
      </w:r>
      <w:proofErr w:type="spellEnd"/>
      <w:r w:rsidRPr="003100B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100BD">
        <w:rPr>
          <w:rFonts w:ascii="Times New Roman" w:hAnsi="Times New Roman" w:cs="Times New Roman"/>
          <w:i/>
          <w:sz w:val="24"/>
          <w:szCs w:val="24"/>
        </w:rPr>
        <w:t>świata</w:t>
      </w:r>
      <w:proofErr w:type="spellEnd"/>
      <w:r w:rsidRPr="003100BD">
        <w:rPr>
          <w:rFonts w:ascii="Times New Roman" w:hAnsi="Times New Roman" w:cs="Times New Roman"/>
          <w:i/>
          <w:sz w:val="24"/>
          <w:szCs w:val="24"/>
        </w:rPr>
        <w:t>.</w:t>
      </w:r>
      <w:r w:rsidRPr="003100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0BD">
        <w:rPr>
          <w:rFonts w:ascii="Times New Roman" w:hAnsi="Times New Roman" w:cs="Times New Roman"/>
          <w:sz w:val="24"/>
          <w:szCs w:val="24"/>
        </w:rPr>
        <w:t>Warszawa</w:t>
      </w:r>
      <w:proofErr w:type="spellEnd"/>
      <w:r w:rsidRPr="003100B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100BD">
        <w:rPr>
          <w:rFonts w:ascii="Times New Roman" w:hAnsi="Times New Roman" w:cs="Times New Roman"/>
          <w:sz w:val="24"/>
          <w:szCs w:val="24"/>
        </w:rPr>
        <w:t>Wyższa</w:t>
      </w:r>
      <w:proofErr w:type="spellEnd"/>
      <w:r w:rsidRPr="003100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0BD">
        <w:rPr>
          <w:rFonts w:ascii="Times New Roman" w:hAnsi="Times New Roman" w:cs="Times New Roman"/>
          <w:sz w:val="24"/>
          <w:szCs w:val="24"/>
        </w:rPr>
        <w:t>Szkoła</w:t>
      </w:r>
      <w:proofErr w:type="spellEnd"/>
      <w:r w:rsidRPr="003100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0BD">
        <w:rPr>
          <w:rFonts w:ascii="Times New Roman" w:hAnsi="Times New Roman" w:cs="Times New Roman"/>
          <w:sz w:val="24"/>
          <w:szCs w:val="24"/>
        </w:rPr>
        <w:t>Stosunków</w:t>
      </w:r>
      <w:proofErr w:type="spellEnd"/>
      <w:r w:rsidRPr="003100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0BD">
        <w:rPr>
          <w:rFonts w:ascii="Times New Roman" w:hAnsi="Times New Roman" w:cs="Times New Roman"/>
          <w:sz w:val="24"/>
          <w:szCs w:val="24"/>
        </w:rPr>
        <w:t>Międzynarodowych</w:t>
      </w:r>
      <w:proofErr w:type="spellEnd"/>
      <w:r w:rsidRPr="003100BD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100BD">
        <w:rPr>
          <w:rFonts w:ascii="Times New Roman" w:hAnsi="Times New Roman" w:cs="Times New Roman"/>
          <w:sz w:val="24"/>
          <w:szCs w:val="24"/>
        </w:rPr>
        <w:t>Amerykanistyki</w:t>
      </w:r>
      <w:proofErr w:type="spellEnd"/>
      <w:r w:rsidRPr="003100BD">
        <w:rPr>
          <w:rFonts w:ascii="Times New Roman" w:hAnsi="Times New Roman" w:cs="Times New Roman"/>
          <w:sz w:val="24"/>
          <w:szCs w:val="24"/>
        </w:rPr>
        <w:t xml:space="preserve">, 2013. s. 25 – 51. ISBN 978 – 83 – 934874 – 3 – 1. </w:t>
      </w:r>
    </w:p>
    <w:p w:rsidR="00C639C0" w:rsidRPr="003100BD" w:rsidRDefault="00C639C0" w:rsidP="0053192B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53192B" w:rsidRPr="003100BD" w:rsidRDefault="0053192B" w:rsidP="005319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0BD">
        <w:rPr>
          <w:rFonts w:ascii="Times New Roman" w:hAnsi="Times New Roman" w:cs="Times New Roman"/>
          <w:caps/>
          <w:sz w:val="24"/>
          <w:szCs w:val="24"/>
        </w:rPr>
        <w:t xml:space="preserve">Brnula, P., Slobodová, L. </w:t>
      </w:r>
      <w:r w:rsidRPr="003100BD">
        <w:rPr>
          <w:rFonts w:ascii="Times New Roman" w:hAnsi="Times New Roman" w:cs="Times New Roman"/>
          <w:i/>
          <w:sz w:val="24"/>
          <w:szCs w:val="24"/>
        </w:rPr>
        <w:t xml:space="preserve">Základy </w:t>
      </w:r>
      <w:proofErr w:type="spellStart"/>
      <w:r w:rsidRPr="003100BD">
        <w:rPr>
          <w:rFonts w:ascii="Times New Roman" w:hAnsi="Times New Roman" w:cs="Times New Roman"/>
          <w:i/>
          <w:sz w:val="24"/>
          <w:szCs w:val="24"/>
        </w:rPr>
        <w:t>sociálnej</w:t>
      </w:r>
      <w:proofErr w:type="spellEnd"/>
      <w:r w:rsidRPr="003100BD">
        <w:rPr>
          <w:rFonts w:ascii="Times New Roman" w:hAnsi="Times New Roman" w:cs="Times New Roman"/>
          <w:i/>
          <w:sz w:val="24"/>
          <w:szCs w:val="24"/>
        </w:rPr>
        <w:t xml:space="preserve"> práce so </w:t>
      </w:r>
      <w:proofErr w:type="spellStart"/>
      <w:r w:rsidRPr="003100BD">
        <w:rPr>
          <w:rFonts w:ascii="Times New Roman" w:hAnsi="Times New Roman" w:cs="Times New Roman"/>
          <w:i/>
          <w:sz w:val="24"/>
          <w:szCs w:val="24"/>
        </w:rPr>
        <w:t>žiadateľmi</w:t>
      </w:r>
      <w:proofErr w:type="spellEnd"/>
      <w:r w:rsidRPr="003100BD">
        <w:rPr>
          <w:rFonts w:ascii="Times New Roman" w:hAnsi="Times New Roman" w:cs="Times New Roman"/>
          <w:i/>
          <w:sz w:val="24"/>
          <w:szCs w:val="24"/>
        </w:rPr>
        <w:t xml:space="preserve"> o azyl a </w:t>
      </w:r>
      <w:proofErr w:type="spellStart"/>
      <w:r w:rsidRPr="003100BD">
        <w:rPr>
          <w:rFonts w:ascii="Times New Roman" w:hAnsi="Times New Roman" w:cs="Times New Roman"/>
          <w:i/>
          <w:sz w:val="24"/>
          <w:szCs w:val="24"/>
        </w:rPr>
        <w:t>azylantmi</w:t>
      </w:r>
      <w:proofErr w:type="spellEnd"/>
      <w:r w:rsidRPr="003100BD">
        <w:rPr>
          <w:rFonts w:ascii="Times New Roman" w:hAnsi="Times New Roman" w:cs="Times New Roman"/>
          <w:i/>
          <w:sz w:val="24"/>
          <w:szCs w:val="24"/>
        </w:rPr>
        <w:t>.</w:t>
      </w:r>
      <w:r w:rsidRPr="003100BD">
        <w:rPr>
          <w:rFonts w:ascii="Times New Roman" w:hAnsi="Times New Roman" w:cs="Times New Roman"/>
          <w:sz w:val="24"/>
          <w:szCs w:val="24"/>
        </w:rPr>
        <w:t xml:space="preserve"> 2. dopl. vyd. Bratislava: Iris, 2013. 83 s. ISBN 978 – 80 – 89238 – 78 – 1. </w:t>
      </w:r>
    </w:p>
    <w:p w:rsidR="00C639C0" w:rsidRPr="003100BD" w:rsidRDefault="00C639C0" w:rsidP="0053192B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53192B" w:rsidRPr="003100BD" w:rsidRDefault="0053192B" w:rsidP="005319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0BD">
        <w:rPr>
          <w:rFonts w:ascii="Times New Roman" w:hAnsi="Times New Roman" w:cs="Times New Roman"/>
          <w:caps/>
          <w:sz w:val="24"/>
          <w:szCs w:val="24"/>
        </w:rPr>
        <w:t>Slobodová, L.</w:t>
      </w:r>
      <w:r w:rsidRPr="003100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0BD">
        <w:rPr>
          <w:rFonts w:ascii="Times New Roman" w:hAnsi="Times New Roman" w:cs="Times New Roman"/>
          <w:sz w:val="24"/>
          <w:szCs w:val="24"/>
        </w:rPr>
        <w:t>Potreba</w:t>
      </w:r>
      <w:proofErr w:type="spellEnd"/>
      <w:r w:rsidRPr="003100BD">
        <w:rPr>
          <w:rFonts w:ascii="Times New Roman" w:hAnsi="Times New Roman" w:cs="Times New Roman"/>
          <w:sz w:val="24"/>
          <w:szCs w:val="24"/>
        </w:rPr>
        <w:t xml:space="preserve"> spolupráce </w:t>
      </w:r>
      <w:proofErr w:type="spellStart"/>
      <w:r w:rsidRPr="003100BD">
        <w:rPr>
          <w:rFonts w:ascii="Times New Roman" w:hAnsi="Times New Roman" w:cs="Times New Roman"/>
          <w:sz w:val="24"/>
          <w:szCs w:val="24"/>
        </w:rPr>
        <w:t>pri</w:t>
      </w:r>
      <w:proofErr w:type="spellEnd"/>
      <w:r w:rsidRPr="003100BD">
        <w:rPr>
          <w:rFonts w:ascii="Times New Roman" w:hAnsi="Times New Roman" w:cs="Times New Roman"/>
          <w:sz w:val="24"/>
          <w:szCs w:val="24"/>
        </w:rPr>
        <w:t xml:space="preserve"> práci s </w:t>
      </w:r>
      <w:proofErr w:type="spellStart"/>
      <w:r w:rsidRPr="003100BD">
        <w:rPr>
          <w:rFonts w:ascii="Times New Roman" w:hAnsi="Times New Roman" w:cs="Times New Roman"/>
          <w:sz w:val="24"/>
          <w:szCs w:val="24"/>
        </w:rPr>
        <w:t>migrantmi</w:t>
      </w:r>
      <w:proofErr w:type="spellEnd"/>
      <w:r w:rsidRPr="003100BD">
        <w:rPr>
          <w:rFonts w:ascii="Times New Roman" w:hAnsi="Times New Roman" w:cs="Times New Roman"/>
          <w:sz w:val="24"/>
          <w:szCs w:val="24"/>
        </w:rPr>
        <w:t xml:space="preserve">. In </w:t>
      </w:r>
      <w:r w:rsidRPr="003100BD">
        <w:rPr>
          <w:rFonts w:ascii="Times New Roman" w:hAnsi="Times New Roman" w:cs="Times New Roman"/>
          <w:i/>
          <w:sz w:val="24"/>
          <w:szCs w:val="24"/>
        </w:rPr>
        <w:t>Spolupráce v sociální práci.</w:t>
      </w:r>
      <w:r w:rsidRPr="003100BD">
        <w:rPr>
          <w:rFonts w:ascii="Times New Roman" w:hAnsi="Times New Roman" w:cs="Times New Roman"/>
          <w:sz w:val="24"/>
          <w:szCs w:val="24"/>
        </w:rPr>
        <w:t xml:space="preserve"> Hradec Králové: </w:t>
      </w:r>
      <w:proofErr w:type="spellStart"/>
      <w:r w:rsidRPr="003100BD">
        <w:rPr>
          <w:rFonts w:ascii="Times New Roman" w:hAnsi="Times New Roman" w:cs="Times New Roman"/>
          <w:sz w:val="24"/>
          <w:szCs w:val="24"/>
        </w:rPr>
        <w:t>Gaudeamus</w:t>
      </w:r>
      <w:proofErr w:type="spellEnd"/>
      <w:r w:rsidRPr="003100BD">
        <w:rPr>
          <w:rFonts w:ascii="Times New Roman" w:hAnsi="Times New Roman" w:cs="Times New Roman"/>
          <w:sz w:val="24"/>
          <w:szCs w:val="24"/>
        </w:rPr>
        <w:t xml:space="preserve">, 2013. s. 404 – 409. ISBN 978 – 80 – 7435 – 259 – 1. </w:t>
      </w:r>
    </w:p>
    <w:p w:rsidR="00C639C0" w:rsidRPr="003100BD" w:rsidRDefault="00C639C0" w:rsidP="0053192B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53192B" w:rsidRPr="003100BD" w:rsidRDefault="0053192B" w:rsidP="005319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0BD">
        <w:rPr>
          <w:rFonts w:ascii="Times New Roman" w:hAnsi="Times New Roman" w:cs="Times New Roman"/>
          <w:caps/>
          <w:sz w:val="24"/>
          <w:szCs w:val="24"/>
        </w:rPr>
        <w:t xml:space="preserve">Slobodová, L. </w:t>
      </w:r>
      <w:proofErr w:type="spellStart"/>
      <w:r w:rsidRPr="003100BD">
        <w:rPr>
          <w:rFonts w:ascii="Times New Roman" w:hAnsi="Times New Roman" w:cs="Times New Roman"/>
          <w:sz w:val="24"/>
          <w:szCs w:val="24"/>
        </w:rPr>
        <w:t>Dodržiavanie</w:t>
      </w:r>
      <w:proofErr w:type="spellEnd"/>
      <w:r w:rsidRPr="003100BD">
        <w:rPr>
          <w:rFonts w:ascii="Times New Roman" w:hAnsi="Times New Roman" w:cs="Times New Roman"/>
          <w:sz w:val="24"/>
          <w:szCs w:val="24"/>
        </w:rPr>
        <w:t xml:space="preserve"> etických </w:t>
      </w:r>
      <w:proofErr w:type="spellStart"/>
      <w:r w:rsidRPr="003100BD">
        <w:rPr>
          <w:rFonts w:ascii="Times New Roman" w:hAnsi="Times New Roman" w:cs="Times New Roman"/>
          <w:sz w:val="24"/>
          <w:szCs w:val="24"/>
        </w:rPr>
        <w:t>pravidiel</w:t>
      </w:r>
      <w:proofErr w:type="spellEnd"/>
      <w:r w:rsidRPr="003100BD">
        <w:rPr>
          <w:rFonts w:ascii="Times New Roman" w:hAnsi="Times New Roman" w:cs="Times New Roman"/>
          <w:sz w:val="24"/>
          <w:szCs w:val="24"/>
        </w:rPr>
        <w:t xml:space="preserve"> v práci s </w:t>
      </w:r>
      <w:proofErr w:type="spellStart"/>
      <w:r w:rsidRPr="003100BD">
        <w:rPr>
          <w:rFonts w:ascii="Times New Roman" w:hAnsi="Times New Roman" w:cs="Times New Roman"/>
          <w:sz w:val="24"/>
          <w:szCs w:val="24"/>
        </w:rPr>
        <w:t>cudzincami</w:t>
      </w:r>
      <w:proofErr w:type="spellEnd"/>
      <w:r w:rsidRPr="003100BD">
        <w:rPr>
          <w:rFonts w:ascii="Times New Roman" w:hAnsi="Times New Roman" w:cs="Times New Roman"/>
          <w:sz w:val="24"/>
          <w:szCs w:val="24"/>
        </w:rPr>
        <w:t xml:space="preserve"> s </w:t>
      </w:r>
      <w:proofErr w:type="spellStart"/>
      <w:r w:rsidRPr="003100BD">
        <w:rPr>
          <w:rFonts w:ascii="Times New Roman" w:hAnsi="Times New Roman" w:cs="Times New Roman"/>
          <w:sz w:val="24"/>
          <w:szCs w:val="24"/>
        </w:rPr>
        <w:t>medzinárodnou</w:t>
      </w:r>
      <w:proofErr w:type="spellEnd"/>
      <w:r w:rsidRPr="003100BD">
        <w:rPr>
          <w:rFonts w:ascii="Times New Roman" w:hAnsi="Times New Roman" w:cs="Times New Roman"/>
          <w:sz w:val="24"/>
          <w:szCs w:val="24"/>
        </w:rPr>
        <w:t xml:space="preserve"> ochranou. In </w:t>
      </w:r>
      <w:r w:rsidRPr="003100BD">
        <w:rPr>
          <w:rFonts w:ascii="Times New Roman" w:hAnsi="Times New Roman" w:cs="Times New Roman"/>
          <w:i/>
          <w:sz w:val="24"/>
          <w:szCs w:val="24"/>
        </w:rPr>
        <w:t xml:space="preserve">Sociální práce v kontextu lidských práv. </w:t>
      </w:r>
      <w:r w:rsidRPr="003100BD">
        <w:rPr>
          <w:rFonts w:ascii="Times New Roman" w:hAnsi="Times New Roman" w:cs="Times New Roman"/>
          <w:sz w:val="24"/>
          <w:szCs w:val="24"/>
        </w:rPr>
        <w:t xml:space="preserve">Hradec Králové: </w:t>
      </w:r>
      <w:proofErr w:type="spellStart"/>
      <w:r w:rsidRPr="003100BD">
        <w:rPr>
          <w:rFonts w:ascii="Times New Roman" w:hAnsi="Times New Roman" w:cs="Times New Roman"/>
          <w:sz w:val="24"/>
          <w:szCs w:val="24"/>
        </w:rPr>
        <w:t>Gaudeamus</w:t>
      </w:r>
      <w:proofErr w:type="spellEnd"/>
      <w:r w:rsidRPr="003100BD">
        <w:rPr>
          <w:rFonts w:ascii="Times New Roman" w:hAnsi="Times New Roman" w:cs="Times New Roman"/>
          <w:sz w:val="24"/>
          <w:szCs w:val="24"/>
        </w:rPr>
        <w:t xml:space="preserve">, 2014. </w:t>
      </w:r>
    </w:p>
    <w:p w:rsidR="00C639C0" w:rsidRPr="003100BD" w:rsidRDefault="00C639C0" w:rsidP="003327CC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53192B" w:rsidRPr="003100BD" w:rsidRDefault="0053192B" w:rsidP="003327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0BD">
        <w:rPr>
          <w:rFonts w:ascii="Times New Roman" w:hAnsi="Times New Roman" w:cs="Times New Roman"/>
          <w:caps/>
          <w:sz w:val="24"/>
          <w:szCs w:val="24"/>
        </w:rPr>
        <w:t>Čavojská, K., Čierna, M., Kleskeň, L., Slobodová, L.</w:t>
      </w:r>
      <w:r w:rsidRPr="003100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0BD">
        <w:rPr>
          <w:rFonts w:ascii="Times New Roman" w:hAnsi="Times New Roman" w:cs="Times New Roman"/>
          <w:i/>
          <w:sz w:val="24"/>
          <w:szCs w:val="24"/>
        </w:rPr>
        <w:t>Vedecké</w:t>
      </w:r>
      <w:proofErr w:type="spellEnd"/>
      <w:r w:rsidRPr="003100B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100BD">
        <w:rPr>
          <w:rFonts w:ascii="Times New Roman" w:hAnsi="Times New Roman" w:cs="Times New Roman"/>
          <w:i/>
          <w:sz w:val="24"/>
          <w:szCs w:val="24"/>
        </w:rPr>
        <w:t>odpovede</w:t>
      </w:r>
      <w:proofErr w:type="spellEnd"/>
      <w:r w:rsidRPr="003100BD">
        <w:rPr>
          <w:rFonts w:ascii="Times New Roman" w:hAnsi="Times New Roman" w:cs="Times New Roman"/>
          <w:i/>
          <w:sz w:val="24"/>
          <w:szCs w:val="24"/>
        </w:rPr>
        <w:t xml:space="preserve"> na </w:t>
      </w:r>
      <w:proofErr w:type="spellStart"/>
      <w:r w:rsidRPr="003100BD">
        <w:rPr>
          <w:rFonts w:ascii="Times New Roman" w:hAnsi="Times New Roman" w:cs="Times New Roman"/>
          <w:i/>
          <w:sz w:val="24"/>
          <w:szCs w:val="24"/>
        </w:rPr>
        <w:t>aktuálne</w:t>
      </w:r>
      <w:proofErr w:type="spellEnd"/>
      <w:r w:rsidRPr="003100BD">
        <w:rPr>
          <w:rFonts w:ascii="Times New Roman" w:hAnsi="Times New Roman" w:cs="Times New Roman"/>
          <w:i/>
          <w:sz w:val="24"/>
          <w:szCs w:val="24"/>
        </w:rPr>
        <w:t xml:space="preserve"> otázky </w:t>
      </w:r>
      <w:proofErr w:type="spellStart"/>
      <w:r w:rsidRPr="003100BD">
        <w:rPr>
          <w:rFonts w:ascii="Times New Roman" w:hAnsi="Times New Roman" w:cs="Times New Roman"/>
          <w:i/>
          <w:sz w:val="24"/>
          <w:szCs w:val="24"/>
        </w:rPr>
        <w:t>sociálnej</w:t>
      </w:r>
      <w:proofErr w:type="spellEnd"/>
      <w:r w:rsidRPr="003100BD">
        <w:rPr>
          <w:rFonts w:ascii="Times New Roman" w:hAnsi="Times New Roman" w:cs="Times New Roman"/>
          <w:i/>
          <w:sz w:val="24"/>
          <w:szCs w:val="24"/>
        </w:rPr>
        <w:t xml:space="preserve"> práce.</w:t>
      </w:r>
      <w:r w:rsidRPr="003100BD">
        <w:rPr>
          <w:rFonts w:ascii="Times New Roman" w:hAnsi="Times New Roman" w:cs="Times New Roman"/>
          <w:sz w:val="24"/>
          <w:szCs w:val="24"/>
        </w:rPr>
        <w:t xml:space="preserve"> Bratislava: Iris, 2015. 252 s. ISBN 978 – 80 – 89726 – 50 – 9. </w:t>
      </w:r>
    </w:p>
    <w:p w:rsidR="00C639C0" w:rsidRPr="003100BD" w:rsidRDefault="00C639C0" w:rsidP="003327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227D11" w:rsidRPr="003100BD" w:rsidRDefault="003327CC" w:rsidP="003327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00BD">
        <w:rPr>
          <w:rFonts w:ascii="Times New Roman" w:hAnsi="Times New Roman" w:cs="Times New Roman"/>
          <w:caps/>
          <w:sz w:val="24"/>
          <w:szCs w:val="24"/>
        </w:rPr>
        <w:t>Čierna, M.,</w:t>
      </w:r>
      <w:r w:rsidR="00227D11" w:rsidRPr="003100BD">
        <w:rPr>
          <w:rFonts w:ascii="Times New Roman" w:hAnsi="Times New Roman"/>
          <w:sz w:val="24"/>
          <w:szCs w:val="24"/>
        </w:rPr>
        <w:t xml:space="preserve"> </w:t>
      </w:r>
      <w:r w:rsidRPr="003100BD">
        <w:rPr>
          <w:rFonts w:ascii="Times New Roman" w:hAnsi="Times New Roman" w:cs="Times New Roman"/>
          <w:caps/>
          <w:sz w:val="24"/>
          <w:szCs w:val="24"/>
        </w:rPr>
        <w:t>Slobodová, L.</w:t>
      </w:r>
      <w:r w:rsidR="00227D11" w:rsidRPr="003100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7D11" w:rsidRPr="003100BD">
        <w:rPr>
          <w:rFonts w:ascii="Times New Roman" w:hAnsi="Times New Roman"/>
          <w:i/>
          <w:sz w:val="24"/>
          <w:szCs w:val="24"/>
        </w:rPr>
        <w:t>Economic</w:t>
      </w:r>
      <w:proofErr w:type="spellEnd"/>
      <w:r w:rsidR="00227D11" w:rsidRPr="003100BD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227D11" w:rsidRPr="003100BD">
        <w:rPr>
          <w:rFonts w:ascii="Times New Roman" w:hAnsi="Times New Roman"/>
          <w:i/>
          <w:sz w:val="24"/>
          <w:szCs w:val="24"/>
        </w:rPr>
        <w:t>migrants</w:t>
      </w:r>
      <w:proofErr w:type="spellEnd"/>
      <w:r w:rsidR="00227D11" w:rsidRPr="003100BD">
        <w:rPr>
          <w:rFonts w:ascii="Times New Roman" w:hAnsi="Times New Roman"/>
          <w:i/>
          <w:sz w:val="24"/>
          <w:szCs w:val="24"/>
        </w:rPr>
        <w:t xml:space="preserve"> in Slovakia : </w:t>
      </w:r>
      <w:proofErr w:type="spellStart"/>
      <w:r w:rsidR="00227D11" w:rsidRPr="003100BD">
        <w:rPr>
          <w:rFonts w:ascii="Times New Roman" w:hAnsi="Times New Roman"/>
          <w:i/>
          <w:sz w:val="24"/>
          <w:szCs w:val="24"/>
        </w:rPr>
        <w:t>opportunities</w:t>
      </w:r>
      <w:proofErr w:type="spellEnd"/>
      <w:r w:rsidR="00227D11" w:rsidRPr="003100BD">
        <w:rPr>
          <w:rFonts w:ascii="Times New Roman" w:hAnsi="Times New Roman"/>
          <w:i/>
          <w:sz w:val="24"/>
          <w:szCs w:val="24"/>
        </w:rPr>
        <w:t xml:space="preserve"> and </w:t>
      </w:r>
      <w:proofErr w:type="spellStart"/>
      <w:r w:rsidR="00227D11" w:rsidRPr="003100BD">
        <w:rPr>
          <w:rFonts w:ascii="Times New Roman" w:hAnsi="Times New Roman"/>
          <w:i/>
          <w:sz w:val="24"/>
          <w:szCs w:val="24"/>
        </w:rPr>
        <w:t>threats</w:t>
      </w:r>
      <w:proofErr w:type="spellEnd"/>
      <w:r w:rsidRPr="003100BD">
        <w:rPr>
          <w:rFonts w:ascii="Times New Roman" w:hAnsi="Times New Roman"/>
          <w:i/>
          <w:sz w:val="24"/>
          <w:szCs w:val="24"/>
        </w:rPr>
        <w:t>.</w:t>
      </w:r>
      <w:r w:rsidRPr="003100BD">
        <w:rPr>
          <w:rFonts w:ascii="Times New Roman" w:hAnsi="Times New Roman"/>
          <w:sz w:val="24"/>
          <w:szCs w:val="24"/>
        </w:rPr>
        <w:t xml:space="preserve"> In: Joint </w:t>
      </w:r>
      <w:proofErr w:type="spellStart"/>
      <w:r w:rsidRPr="003100BD">
        <w:rPr>
          <w:rFonts w:ascii="Times New Roman" w:hAnsi="Times New Roman"/>
          <w:sz w:val="24"/>
          <w:szCs w:val="24"/>
        </w:rPr>
        <w:t>European</w:t>
      </w:r>
      <w:proofErr w:type="spellEnd"/>
      <w:r w:rsidRPr="003100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7D11" w:rsidRPr="003100BD">
        <w:rPr>
          <w:rFonts w:ascii="Times New Roman" w:hAnsi="Times New Roman"/>
          <w:sz w:val="24"/>
          <w:szCs w:val="24"/>
        </w:rPr>
        <w:t>conference</w:t>
      </w:r>
      <w:proofErr w:type="spellEnd"/>
      <w:r w:rsidR="00227D11" w:rsidRPr="003100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7D11" w:rsidRPr="003100BD">
        <w:rPr>
          <w:rFonts w:ascii="Times New Roman" w:hAnsi="Times New Roman"/>
          <w:sz w:val="24"/>
          <w:szCs w:val="24"/>
        </w:rPr>
        <w:t>social</w:t>
      </w:r>
      <w:proofErr w:type="spellEnd"/>
      <w:r w:rsidR="00227D11" w:rsidRPr="003100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27D11" w:rsidRPr="003100BD">
        <w:rPr>
          <w:rFonts w:ascii="Times New Roman" w:hAnsi="Times New Roman"/>
          <w:sz w:val="24"/>
          <w:szCs w:val="24"/>
        </w:rPr>
        <w:t>action</w:t>
      </w:r>
      <w:proofErr w:type="spellEnd"/>
      <w:r w:rsidR="00227D11" w:rsidRPr="003100BD">
        <w:rPr>
          <w:rFonts w:ascii="Times New Roman" w:hAnsi="Times New Roman"/>
          <w:sz w:val="24"/>
          <w:szCs w:val="24"/>
        </w:rPr>
        <w:t xml:space="preserve"> in </w:t>
      </w:r>
      <w:proofErr w:type="spellStart"/>
      <w:proofErr w:type="gramStart"/>
      <w:r w:rsidR="00227D11" w:rsidRPr="003100BD">
        <w:rPr>
          <w:rFonts w:ascii="Times New Roman" w:hAnsi="Times New Roman"/>
          <w:sz w:val="24"/>
          <w:szCs w:val="24"/>
        </w:rPr>
        <w:t>Eur</w:t>
      </w:r>
      <w:r w:rsidRPr="003100BD">
        <w:rPr>
          <w:rFonts w:ascii="Times New Roman" w:hAnsi="Times New Roman"/>
          <w:sz w:val="24"/>
          <w:szCs w:val="24"/>
        </w:rPr>
        <w:t>ope</w:t>
      </w:r>
      <w:proofErr w:type="spellEnd"/>
      <w:r w:rsidRPr="003100BD">
        <w:rPr>
          <w:rFonts w:ascii="Times New Roman" w:hAnsi="Times New Roman"/>
          <w:sz w:val="24"/>
          <w:szCs w:val="24"/>
        </w:rPr>
        <w:t xml:space="preserve"> : </w:t>
      </w:r>
      <w:proofErr w:type="spellStart"/>
      <w:r w:rsidRPr="003100BD">
        <w:rPr>
          <w:rFonts w:ascii="Times New Roman" w:hAnsi="Times New Roman"/>
          <w:sz w:val="24"/>
          <w:szCs w:val="24"/>
        </w:rPr>
        <w:t>Abstract</w:t>
      </w:r>
      <w:proofErr w:type="spellEnd"/>
      <w:proofErr w:type="gramEnd"/>
      <w:r w:rsidRPr="003100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100BD">
        <w:rPr>
          <w:rFonts w:ascii="Times New Roman" w:hAnsi="Times New Roman"/>
          <w:sz w:val="24"/>
          <w:szCs w:val="24"/>
        </w:rPr>
        <w:t>book</w:t>
      </w:r>
      <w:proofErr w:type="spellEnd"/>
      <w:r w:rsidRPr="003100BD">
        <w:rPr>
          <w:rFonts w:ascii="Times New Roman" w:hAnsi="Times New Roman"/>
          <w:sz w:val="24"/>
          <w:szCs w:val="24"/>
        </w:rPr>
        <w:t>. - Istanbul: ENSACT, 2013.</w:t>
      </w:r>
    </w:p>
    <w:p w:rsidR="00C639C0" w:rsidRPr="003100BD" w:rsidRDefault="00C639C0" w:rsidP="003327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327CC" w:rsidRPr="003100BD" w:rsidRDefault="003327CC" w:rsidP="003327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00BD">
        <w:rPr>
          <w:rFonts w:ascii="Times New Roman" w:hAnsi="Times New Roman" w:cs="Times New Roman"/>
          <w:caps/>
          <w:sz w:val="24"/>
          <w:szCs w:val="24"/>
        </w:rPr>
        <w:t>Slobodová, L.</w:t>
      </w:r>
      <w:r w:rsidRPr="003100BD">
        <w:rPr>
          <w:rFonts w:ascii="Times New Roman" w:hAnsi="Times New Roman" w:cs="Times New Roman"/>
          <w:sz w:val="24"/>
          <w:szCs w:val="24"/>
        </w:rPr>
        <w:t xml:space="preserve"> </w:t>
      </w:r>
      <w:r w:rsidRPr="003100BD">
        <w:rPr>
          <w:rFonts w:ascii="Times New Roman" w:hAnsi="Times New Roman" w:cs="Times New Roman"/>
          <w:i/>
          <w:sz w:val="24"/>
          <w:szCs w:val="24"/>
        </w:rPr>
        <w:t xml:space="preserve">Sociálna </w:t>
      </w:r>
      <w:proofErr w:type="spellStart"/>
      <w:r w:rsidRPr="003100BD">
        <w:rPr>
          <w:rFonts w:ascii="Times New Roman" w:hAnsi="Times New Roman" w:cs="Times New Roman"/>
          <w:i/>
          <w:sz w:val="24"/>
          <w:szCs w:val="24"/>
        </w:rPr>
        <w:t>práca</w:t>
      </w:r>
      <w:proofErr w:type="spellEnd"/>
      <w:r w:rsidRPr="003100BD">
        <w:rPr>
          <w:rFonts w:ascii="Times New Roman" w:hAnsi="Times New Roman" w:cs="Times New Roman"/>
          <w:i/>
          <w:sz w:val="24"/>
          <w:szCs w:val="24"/>
        </w:rPr>
        <w:t xml:space="preserve"> v </w:t>
      </w:r>
      <w:proofErr w:type="spellStart"/>
      <w:r w:rsidRPr="003100BD">
        <w:rPr>
          <w:rFonts w:ascii="Times New Roman" w:hAnsi="Times New Roman" w:cs="Times New Roman"/>
          <w:i/>
          <w:sz w:val="24"/>
          <w:szCs w:val="24"/>
        </w:rPr>
        <w:t>multikultúrnom</w:t>
      </w:r>
      <w:proofErr w:type="spellEnd"/>
      <w:r w:rsidRPr="003100B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100BD">
        <w:rPr>
          <w:rFonts w:ascii="Times New Roman" w:hAnsi="Times New Roman" w:cs="Times New Roman"/>
          <w:i/>
          <w:sz w:val="24"/>
          <w:szCs w:val="24"/>
        </w:rPr>
        <w:t>prostredí</w:t>
      </w:r>
      <w:proofErr w:type="spellEnd"/>
      <w:r w:rsidRPr="003100BD">
        <w:rPr>
          <w:rFonts w:ascii="Times New Roman" w:hAnsi="Times New Roman" w:cs="Times New Roman"/>
          <w:sz w:val="24"/>
          <w:szCs w:val="24"/>
        </w:rPr>
        <w:t xml:space="preserve">. Doktorandská </w:t>
      </w:r>
      <w:proofErr w:type="spellStart"/>
      <w:r w:rsidRPr="003100BD">
        <w:rPr>
          <w:rFonts w:ascii="Times New Roman" w:hAnsi="Times New Roman" w:cs="Times New Roman"/>
          <w:sz w:val="24"/>
          <w:szCs w:val="24"/>
        </w:rPr>
        <w:t>dizertačná</w:t>
      </w:r>
      <w:proofErr w:type="spellEnd"/>
      <w:r w:rsidRPr="003100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0BD">
        <w:rPr>
          <w:rFonts w:ascii="Times New Roman" w:hAnsi="Times New Roman" w:cs="Times New Roman"/>
          <w:sz w:val="24"/>
          <w:szCs w:val="24"/>
        </w:rPr>
        <w:t>práca</w:t>
      </w:r>
      <w:proofErr w:type="spellEnd"/>
      <w:r w:rsidRPr="003100BD">
        <w:rPr>
          <w:rFonts w:ascii="Times New Roman" w:hAnsi="Times New Roman" w:cs="Times New Roman"/>
          <w:sz w:val="24"/>
          <w:szCs w:val="24"/>
        </w:rPr>
        <w:t xml:space="preserve"> (PhD.). Bratislava: Univerzita Komenského, 2014.</w:t>
      </w:r>
    </w:p>
    <w:p w:rsidR="00C639C0" w:rsidRPr="003100BD" w:rsidRDefault="00C639C0" w:rsidP="003327CC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3327CC" w:rsidRPr="003100BD" w:rsidRDefault="003327CC" w:rsidP="003327CC">
      <w:pPr>
        <w:spacing w:after="0" w:line="240" w:lineRule="auto"/>
        <w:jc w:val="both"/>
        <w:rPr>
          <w:b/>
          <w:i/>
          <w:sz w:val="24"/>
          <w:szCs w:val="24"/>
          <w:u w:val="single"/>
        </w:rPr>
      </w:pPr>
      <w:r w:rsidRPr="003100BD">
        <w:rPr>
          <w:rFonts w:ascii="Times New Roman" w:hAnsi="Times New Roman" w:cs="Times New Roman"/>
          <w:caps/>
          <w:sz w:val="24"/>
          <w:szCs w:val="24"/>
        </w:rPr>
        <w:t>Slobodová, L.</w:t>
      </w:r>
      <w:r w:rsidRPr="003100BD">
        <w:rPr>
          <w:rFonts w:ascii="Times New Roman" w:hAnsi="Times New Roman" w:cs="Times New Roman"/>
          <w:sz w:val="24"/>
          <w:szCs w:val="24"/>
        </w:rPr>
        <w:t xml:space="preserve"> </w:t>
      </w:r>
      <w:r w:rsidRPr="003100BD">
        <w:rPr>
          <w:rFonts w:ascii="Times New Roman" w:hAnsi="Times New Roman" w:cs="Times New Roman"/>
          <w:i/>
          <w:sz w:val="24"/>
          <w:szCs w:val="24"/>
        </w:rPr>
        <w:t xml:space="preserve">Možnosti a limity </w:t>
      </w:r>
      <w:proofErr w:type="spellStart"/>
      <w:r w:rsidRPr="003100BD">
        <w:rPr>
          <w:rFonts w:ascii="Times New Roman" w:hAnsi="Times New Roman" w:cs="Times New Roman"/>
          <w:i/>
          <w:sz w:val="24"/>
          <w:szCs w:val="24"/>
        </w:rPr>
        <w:t>ekonomickej</w:t>
      </w:r>
      <w:proofErr w:type="spellEnd"/>
      <w:r w:rsidRPr="003100BD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100BD">
        <w:rPr>
          <w:rFonts w:ascii="Times New Roman" w:hAnsi="Times New Roman" w:cs="Times New Roman"/>
          <w:i/>
          <w:sz w:val="24"/>
          <w:szCs w:val="24"/>
        </w:rPr>
        <w:t>migrácie</w:t>
      </w:r>
      <w:proofErr w:type="spellEnd"/>
      <w:r w:rsidRPr="003100BD">
        <w:rPr>
          <w:rFonts w:ascii="Times New Roman" w:hAnsi="Times New Roman" w:cs="Times New Roman"/>
          <w:i/>
          <w:sz w:val="24"/>
          <w:szCs w:val="24"/>
        </w:rPr>
        <w:t xml:space="preserve"> v </w:t>
      </w:r>
      <w:proofErr w:type="spellStart"/>
      <w:r w:rsidRPr="003100BD">
        <w:rPr>
          <w:rFonts w:ascii="Times New Roman" w:hAnsi="Times New Roman" w:cs="Times New Roman"/>
          <w:i/>
          <w:sz w:val="24"/>
          <w:szCs w:val="24"/>
        </w:rPr>
        <w:t>podmienkach</w:t>
      </w:r>
      <w:proofErr w:type="spellEnd"/>
      <w:r w:rsidRPr="003100BD">
        <w:rPr>
          <w:rFonts w:ascii="Times New Roman" w:hAnsi="Times New Roman" w:cs="Times New Roman"/>
          <w:i/>
          <w:sz w:val="24"/>
          <w:szCs w:val="24"/>
        </w:rPr>
        <w:t xml:space="preserve"> SR</w:t>
      </w:r>
      <w:r w:rsidRPr="003100B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100BD">
        <w:rPr>
          <w:rFonts w:ascii="Times New Roman" w:hAnsi="Times New Roman" w:cs="Times New Roman"/>
          <w:sz w:val="24"/>
          <w:szCs w:val="24"/>
        </w:rPr>
        <w:t>Rigorózna</w:t>
      </w:r>
      <w:proofErr w:type="spellEnd"/>
      <w:r w:rsidRPr="003100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0BD">
        <w:rPr>
          <w:rFonts w:ascii="Times New Roman" w:hAnsi="Times New Roman" w:cs="Times New Roman"/>
          <w:sz w:val="24"/>
          <w:szCs w:val="24"/>
        </w:rPr>
        <w:t>práca</w:t>
      </w:r>
      <w:proofErr w:type="spellEnd"/>
      <w:r w:rsidRPr="003100BD">
        <w:rPr>
          <w:rFonts w:ascii="Times New Roman" w:hAnsi="Times New Roman" w:cs="Times New Roman"/>
          <w:sz w:val="24"/>
          <w:szCs w:val="24"/>
        </w:rPr>
        <w:t xml:space="preserve"> (PhDr.). Bratislava: Univerzita Komenského, 2016.</w:t>
      </w:r>
    </w:p>
    <w:p w:rsidR="00C26D7D" w:rsidRPr="003100BD" w:rsidRDefault="00C26D7D" w:rsidP="00C26D7D">
      <w:pPr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D64AC7" w:rsidRPr="003100BD" w:rsidRDefault="00D64AC7" w:rsidP="00D64AC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00BD">
        <w:rPr>
          <w:rFonts w:ascii="Times New Roman" w:hAnsi="Times New Roman" w:cs="Times New Roman"/>
          <w:b/>
          <w:sz w:val="24"/>
          <w:szCs w:val="24"/>
        </w:rPr>
        <w:t>Další tvůrčí činnost</w:t>
      </w:r>
    </w:p>
    <w:p w:rsidR="00B977C1" w:rsidRPr="003100BD" w:rsidRDefault="00B977C1" w:rsidP="002A0910">
      <w:pPr>
        <w:pStyle w:val="Odstavecseseznamem"/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>Multidisciplinární přístupy v prevenci, diagnostice, terapii, ošetřování a poradenství u  chronicky a onkologicky nemocných – RVO, 2015</w:t>
      </w:r>
      <w:r w:rsid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>–</w:t>
      </w:r>
      <w:r w:rsid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 dosud (</w:t>
      </w:r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>spoluřešitelka</w:t>
      </w:r>
      <w:r w:rsidR="003100BD">
        <w:rPr>
          <w:rFonts w:ascii="Times New Roman" w:eastAsia="Times New Roman" w:hAnsi="Times New Roman"/>
          <w:sz w:val="24"/>
          <w:szCs w:val="24"/>
          <w:lang w:eastAsia="cs-CZ"/>
        </w:rPr>
        <w:t>)</w:t>
      </w:r>
    </w:p>
    <w:p w:rsidR="0053192B" w:rsidRPr="003100BD" w:rsidRDefault="0053192B" w:rsidP="002A0910">
      <w:pPr>
        <w:pStyle w:val="Odstavecseseznamem"/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>VEGA č. 1/0221/11</w:t>
      </w:r>
      <w:r w:rsidR="00B977C1"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: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>Evaluácia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>výsledkov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 procesu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>resocializácie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>klientov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>resocializačných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>stredísk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 v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>podmienkach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>Slovenskej</w:t>
      </w:r>
      <w:proofErr w:type="spellEnd"/>
      <w:r w:rsidR="00801C13">
        <w:rPr>
          <w:rFonts w:ascii="Times New Roman" w:eastAsia="Times New Roman" w:hAnsi="Times New Roman"/>
          <w:sz w:val="24"/>
          <w:szCs w:val="24"/>
          <w:lang w:eastAsia="cs-CZ"/>
        </w:rPr>
        <w:t xml:space="preserve"> republiky</w:t>
      </w:r>
      <w:r w:rsid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 (</w:t>
      </w:r>
      <w:r w:rsidR="00B977C1" w:rsidRPr="003100BD">
        <w:rPr>
          <w:rFonts w:ascii="Times New Roman" w:eastAsia="Times New Roman" w:hAnsi="Times New Roman"/>
          <w:sz w:val="24"/>
          <w:szCs w:val="24"/>
          <w:lang w:eastAsia="cs-CZ"/>
        </w:rPr>
        <w:t>spoluřešitelka</w:t>
      </w:r>
      <w:r w:rsidR="003100BD">
        <w:rPr>
          <w:rFonts w:ascii="Times New Roman" w:eastAsia="Times New Roman" w:hAnsi="Times New Roman"/>
          <w:sz w:val="24"/>
          <w:szCs w:val="24"/>
          <w:lang w:eastAsia="cs-CZ"/>
        </w:rPr>
        <w:t>)</w:t>
      </w:r>
    </w:p>
    <w:p w:rsidR="0053192B" w:rsidRPr="003100BD" w:rsidRDefault="0053192B" w:rsidP="002A0910">
      <w:pPr>
        <w:pStyle w:val="Odstavecseseznamem"/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>Grant Univerzity Komenského č. UK/216/2013</w:t>
      </w:r>
      <w:r w:rsidR="00B977C1"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: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>Cudzinci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>študujúci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 na Slovensku – práva a povinnosti,</w:t>
      </w:r>
      <w:r w:rsidR="00801C13">
        <w:rPr>
          <w:rFonts w:ascii="Times New Roman" w:eastAsia="Times New Roman" w:hAnsi="Times New Roman"/>
          <w:sz w:val="24"/>
          <w:szCs w:val="24"/>
          <w:lang w:eastAsia="cs-CZ"/>
        </w:rPr>
        <w:t xml:space="preserve"> možnosti a </w:t>
      </w:r>
      <w:proofErr w:type="spellStart"/>
      <w:r w:rsidR="00801C13">
        <w:rPr>
          <w:rFonts w:ascii="Times New Roman" w:eastAsia="Times New Roman" w:hAnsi="Times New Roman"/>
          <w:sz w:val="24"/>
          <w:szCs w:val="24"/>
          <w:lang w:eastAsia="cs-CZ"/>
        </w:rPr>
        <w:t>obmedzenia</w:t>
      </w:r>
      <w:proofErr w:type="spellEnd"/>
      <w:r w:rsid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 (</w:t>
      </w:r>
      <w:r w:rsidR="00B977C1" w:rsidRPr="003100BD">
        <w:rPr>
          <w:rFonts w:ascii="Times New Roman" w:eastAsia="Times New Roman" w:hAnsi="Times New Roman"/>
          <w:sz w:val="24"/>
          <w:szCs w:val="24"/>
          <w:lang w:eastAsia="cs-CZ"/>
        </w:rPr>
        <w:t>hlavní</w:t>
      </w:r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B977C1" w:rsidRPr="003100BD">
        <w:rPr>
          <w:rFonts w:ascii="Times New Roman" w:eastAsia="Times New Roman" w:hAnsi="Times New Roman"/>
          <w:sz w:val="24"/>
          <w:szCs w:val="24"/>
          <w:lang w:eastAsia="cs-CZ"/>
        </w:rPr>
        <w:t>řešitelka</w:t>
      </w:r>
      <w:r w:rsidR="003100BD">
        <w:rPr>
          <w:rFonts w:ascii="Times New Roman" w:eastAsia="Times New Roman" w:hAnsi="Times New Roman"/>
          <w:sz w:val="24"/>
          <w:szCs w:val="24"/>
          <w:lang w:eastAsia="cs-CZ"/>
        </w:rPr>
        <w:t>)</w:t>
      </w:r>
    </w:p>
    <w:p w:rsidR="00B977C1" w:rsidRPr="003100BD" w:rsidRDefault="00B977C1" w:rsidP="00B977C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1B4D" w:rsidRPr="003100BD" w:rsidRDefault="00E80C44" w:rsidP="00D11CB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00BD">
        <w:rPr>
          <w:rFonts w:ascii="Times New Roman" w:hAnsi="Times New Roman" w:cs="Times New Roman"/>
          <w:b/>
          <w:sz w:val="24"/>
          <w:szCs w:val="24"/>
        </w:rPr>
        <w:t>Pořádání</w:t>
      </w:r>
      <w:r w:rsidR="00185625" w:rsidRPr="003100BD">
        <w:rPr>
          <w:rFonts w:ascii="Times New Roman" w:hAnsi="Times New Roman" w:cs="Times New Roman"/>
          <w:b/>
          <w:sz w:val="24"/>
          <w:szCs w:val="24"/>
        </w:rPr>
        <w:t xml:space="preserve"> konferencí</w:t>
      </w:r>
    </w:p>
    <w:p w:rsidR="002A0910" w:rsidRPr="003100BD" w:rsidRDefault="002A0910" w:rsidP="002A0910">
      <w:pPr>
        <w:pStyle w:val="Odstavecseseznamem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sk-SK" w:eastAsia="cs-CZ"/>
        </w:rPr>
      </w:pPr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>Paliativní a hospicová péče. Od katedry k 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>lů</w:t>
      </w:r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žku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. – odborná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konference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.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Velehrad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, 9. 10. 10. </w:t>
      </w:r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>2018 - členka organizačního výboru</w:t>
      </w:r>
    </w:p>
    <w:p w:rsidR="00BF17EE" w:rsidRPr="003100BD" w:rsidRDefault="00BF17EE" w:rsidP="002A0910">
      <w:pPr>
        <w:pStyle w:val="Odstavecseseznamem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spellStart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>Interdisciplinárna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>kooperácia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 v 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>ošetrovateľstve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,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>pôrodnej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>asistencii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 a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>sociálnej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 práci - mezinárodní vědecká konference. Ružomberok, 26. 4. 2018 - členka vědeckého výboru</w:t>
      </w:r>
    </w:p>
    <w:p w:rsidR="00BF17EE" w:rsidRPr="003100BD" w:rsidRDefault="00BF17EE" w:rsidP="002A0910">
      <w:pPr>
        <w:pStyle w:val="Odstavecseseznamem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>OŠETROVATEĽSTVO A ZDRAVIE XI. - mezinárodní vědecká konference. Trenčín, 18. 4. 2018 - členka organizačního výboru</w:t>
      </w:r>
    </w:p>
    <w:p w:rsidR="00BF17EE" w:rsidRPr="003100BD" w:rsidRDefault="00801C13" w:rsidP="002A0910">
      <w:pPr>
        <w:pStyle w:val="Odstavecseseznamem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  <w:szCs w:val="24"/>
          <w:lang w:eastAsia="cs-CZ"/>
        </w:rPr>
        <w:t>Rodina - zdraví - nemoc. M</w:t>
      </w:r>
      <w:r w:rsidR="00BF17EE" w:rsidRPr="003100BD">
        <w:rPr>
          <w:rFonts w:ascii="Times New Roman" w:eastAsia="Times New Roman" w:hAnsi="Times New Roman"/>
          <w:sz w:val="24"/>
          <w:szCs w:val="24"/>
          <w:lang w:eastAsia="cs-CZ"/>
        </w:rPr>
        <w:t>ezinárodní konference, Zlín, 13. 10. 2016 - členka organizačního výboru</w:t>
      </w:r>
    </w:p>
    <w:p w:rsidR="00BF17EE" w:rsidRPr="003100BD" w:rsidRDefault="00BF17EE" w:rsidP="002A0910">
      <w:pPr>
        <w:pStyle w:val="Odstavecseseznamem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25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>rokov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>univerzitného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>vzdelávania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 v 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>sociálnej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 práci na Slovensku - </w:t>
      </w:r>
      <w:proofErr w:type="spellStart"/>
      <w:r w:rsidRPr="003100BD">
        <w:rPr>
          <w:rFonts w:ascii="Times New Roman" w:eastAsia="Times New Roman" w:hAnsi="Times New Roman"/>
          <w:bCs/>
          <w:sz w:val="24"/>
          <w:szCs w:val="24"/>
          <w:lang w:eastAsia="cs-CZ"/>
        </w:rPr>
        <w:t>Retrospektívy</w:t>
      </w:r>
      <w:proofErr w:type="spellEnd"/>
      <w:r w:rsidRPr="003100BD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 a </w:t>
      </w:r>
      <w:proofErr w:type="spellStart"/>
      <w:r w:rsidRPr="003100BD">
        <w:rPr>
          <w:rFonts w:ascii="Times New Roman" w:eastAsia="Times New Roman" w:hAnsi="Times New Roman"/>
          <w:bCs/>
          <w:sz w:val="24"/>
          <w:szCs w:val="24"/>
          <w:lang w:eastAsia="cs-CZ"/>
        </w:rPr>
        <w:t>perspektívy</w:t>
      </w:r>
      <w:proofErr w:type="spellEnd"/>
      <w:r w:rsidRPr="003100BD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 v </w:t>
      </w:r>
      <w:proofErr w:type="spellStart"/>
      <w:r w:rsidRPr="003100BD">
        <w:rPr>
          <w:rFonts w:ascii="Times New Roman" w:eastAsia="Times New Roman" w:hAnsi="Times New Roman"/>
          <w:bCs/>
          <w:sz w:val="24"/>
          <w:szCs w:val="24"/>
          <w:lang w:eastAsia="cs-CZ"/>
        </w:rPr>
        <w:t>teórii</w:t>
      </w:r>
      <w:proofErr w:type="spellEnd"/>
      <w:r w:rsidRPr="003100BD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, </w:t>
      </w:r>
      <w:proofErr w:type="spellStart"/>
      <w:r w:rsidRPr="003100BD">
        <w:rPr>
          <w:rFonts w:ascii="Times New Roman" w:eastAsia="Times New Roman" w:hAnsi="Times New Roman"/>
          <w:bCs/>
          <w:sz w:val="24"/>
          <w:szCs w:val="24"/>
          <w:lang w:eastAsia="cs-CZ"/>
        </w:rPr>
        <w:t>výskume</w:t>
      </w:r>
      <w:proofErr w:type="spellEnd"/>
      <w:r w:rsidRPr="003100BD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 a praxi </w:t>
      </w:r>
      <w:proofErr w:type="spellStart"/>
      <w:r w:rsidRPr="003100BD">
        <w:rPr>
          <w:rFonts w:ascii="Times New Roman" w:eastAsia="Times New Roman" w:hAnsi="Times New Roman"/>
          <w:bCs/>
          <w:sz w:val="24"/>
          <w:szCs w:val="24"/>
          <w:lang w:eastAsia="cs-CZ"/>
        </w:rPr>
        <w:t>sociálnej</w:t>
      </w:r>
      <w:proofErr w:type="spellEnd"/>
      <w:r w:rsidRPr="003100BD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 práce</w:t>
      </w:r>
      <w:r w:rsidRPr="003100BD">
        <w:rPr>
          <w:rFonts w:ascii="Times New Roman" w:hAnsi="Times New Roman"/>
          <w:sz w:val="24"/>
          <w:szCs w:val="24"/>
        </w:rPr>
        <w:t xml:space="preserve"> - </w:t>
      </w:r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>mezinárodní vědecká konference, Bratislava, 27. – 28. 4. 2016 - členka organizačního výboru</w:t>
      </w:r>
    </w:p>
    <w:p w:rsidR="0053192B" w:rsidRPr="003100BD" w:rsidRDefault="0053192B" w:rsidP="002A0910">
      <w:pPr>
        <w:pStyle w:val="Odstavecseseznamem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lastRenderedPageBreak/>
        <w:t xml:space="preserve">Realita a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>vízia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>sociálnej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práce :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>medzinárodná</w:t>
      </w:r>
      <w:proofErr w:type="spellEnd"/>
      <w:proofErr w:type="gramEnd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>vedecká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>konferencia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. Bratislava, </w:t>
      </w:r>
      <w:proofErr w:type="gramStart"/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>10</w:t>
      </w:r>
      <w:r w:rsidR="00801C13">
        <w:rPr>
          <w:rFonts w:ascii="Times New Roman" w:eastAsia="Times New Roman" w:hAnsi="Times New Roman"/>
          <w:sz w:val="24"/>
          <w:szCs w:val="24"/>
          <w:lang w:eastAsia="cs-CZ"/>
        </w:rPr>
        <w:t>.- 11</w:t>
      </w:r>
      <w:proofErr w:type="gramEnd"/>
      <w:r w:rsidR="00801C13">
        <w:rPr>
          <w:rFonts w:ascii="Times New Roman" w:eastAsia="Times New Roman" w:hAnsi="Times New Roman"/>
          <w:sz w:val="24"/>
          <w:szCs w:val="24"/>
          <w:lang w:eastAsia="cs-CZ"/>
        </w:rPr>
        <w:t>. 2. 2011 -</w:t>
      </w:r>
      <w:r w:rsidR="00185625"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 členka organizační</w:t>
      </w:r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>ho výboru</w:t>
      </w:r>
    </w:p>
    <w:p w:rsidR="0053192B" w:rsidRPr="003100BD" w:rsidRDefault="004A249D" w:rsidP="002A0910">
      <w:pPr>
        <w:pStyle w:val="Odstavecseseznamem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cs-CZ"/>
        </w:rPr>
      </w:pPr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RESOCIALIZAČNÉ STREDISKO vs. TERAPEUTICKÁ KOMUNITA III. </w:t>
      </w:r>
      <w:proofErr w:type="spellStart"/>
      <w:r w:rsidR="0053192B" w:rsidRPr="003100BD">
        <w:rPr>
          <w:rFonts w:ascii="Times New Roman" w:eastAsia="Times New Roman" w:hAnsi="Times New Roman"/>
          <w:sz w:val="24"/>
          <w:szCs w:val="24"/>
          <w:lang w:eastAsia="cs-CZ"/>
        </w:rPr>
        <w:t>Evaluácia</w:t>
      </w:r>
      <w:proofErr w:type="spellEnd"/>
      <w:r w:rsidR="0053192B"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spellStart"/>
      <w:r w:rsidR="0053192B" w:rsidRPr="003100BD">
        <w:rPr>
          <w:rFonts w:ascii="Times New Roman" w:eastAsia="Times New Roman" w:hAnsi="Times New Roman"/>
          <w:sz w:val="24"/>
          <w:szCs w:val="24"/>
          <w:lang w:eastAsia="cs-CZ"/>
        </w:rPr>
        <w:t>výsledkov</w:t>
      </w:r>
      <w:proofErr w:type="spellEnd"/>
      <w:r w:rsidR="0053192B"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 procesu </w:t>
      </w:r>
      <w:proofErr w:type="spellStart"/>
      <w:r w:rsidR="0053192B" w:rsidRPr="003100BD">
        <w:rPr>
          <w:rFonts w:ascii="Times New Roman" w:eastAsia="Times New Roman" w:hAnsi="Times New Roman"/>
          <w:sz w:val="24"/>
          <w:szCs w:val="24"/>
          <w:lang w:eastAsia="cs-CZ"/>
        </w:rPr>
        <w:t>resocializácie</w:t>
      </w:r>
      <w:proofErr w:type="spellEnd"/>
      <w:r w:rsidR="0053192B"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spellStart"/>
      <w:r w:rsidR="0053192B" w:rsidRPr="003100BD">
        <w:rPr>
          <w:rFonts w:ascii="Times New Roman" w:eastAsia="Times New Roman" w:hAnsi="Times New Roman"/>
          <w:sz w:val="24"/>
          <w:szCs w:val="24"/>
          <w:lang w:eastAsia="cs-CZ"/>
        </w:rPr>
        <w:t>klientov</w:t>
      </w:r>
      <w:proofErr w:type="spellEnd"/>
      <w:r w:rsidR="0053192B"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spellStart"/>
      <w:r w:rsidR="0053192B" w:rsidRPr="003100BD">
        <w:rPr>
          <w:rFonts w:ascii="Times New Roman" w:eastAsia="Times New Roman" w:hAnsi="Times New Roman"/>
          <w:sz w:val="24"/>
          <w:szCs w:val="24"/>
          <w:lang w:eastAsia="cs-CZ"/>
        </w:rPr>
        <w:t>resocializačných</w:t>
      </w:r>
      <w:proofErr w:type="spellEnd"/>
      <w:r w:rsidR="0053192B"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spellStart"/>
      <w:r w:rsidR="0053192B" w:rsidRPr="003100BD">
        <w:rPr>
          <w:rFonts w:ascii="Times New Roman" w:eastAsia="Times New Roman" w:hAnsi="Times New Roman"/>
          <w:sz w:val="24"/>
          <w:szCs w:val="24"/>
          <w:lang w:eastAsia="cs-CZ"/>
        </w:rPr>
        <w:t>stredísk</w:t>
      </w:r>
      <w:proofErr w:type="spellEnd"/>
      <w:r w:rsidR="0053192B"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 v </w:t>
      </w:r>
      <w:proofErr w:type="spellStart"/>
      <w:r w:rsidR="0053192B" w:rsidRPr="003100BD">
        <w:rPr>
          <w:rFonts w:ascii="Times New Roman" w:eastAsia="Times New Roman" w:hAnsi="Times New Roman"/>
          <w:sz w:val="24"/>
          <w:szCs w:val="24"/>
          <w:lang w:eastAsia="cs-CZ"/>
        </w:rPr>
        <w:t>podmienkach</w:t>
      </w:r>
      <w:proofErr w:type="spellEnd"/>
      <w:r w:rsidR="0053192B"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spellStart"/>
      <w:r w:rsidR="0053192B" w:rsidRPr="003100BD">
        <w:rPr>
          <w:rFonts w:ascii="Times New Roman" w:eastAsia="Times New Roman" w:hAnsi="Times New Roman"/>
          <w:sz w:val="24"/>
          <w:szCs w:val="24"/>
          <w:lang w:eastAsia="cs-CZ"/>
        </w:rPr>
        <w:t>Slovenskej</w:t>
      </w:r>
      <w:proofErr w:type="spellEnd"/>
      <w:r w:rsidR="0053192B"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proofErr w:type="gramStart"/>
      <w:r w:rsidR="0053192B"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republiky : </w:t>
      </w:r>
      <w:proofErr w:type="spellStart"/>
      <w:r w:rsidR="0053192B" w:rsidRPr="003100BD">
        <w:rPr>
          <w:rFonts w:ascii="Times New Roman" w:eastAsia="Times New Roman" w:hAnsi="Times New Roman"/>
          <w:sz w:val="24"/>
          <w:szCs w:val="24"/>
          <w:lang w:eastAsia="cs-CZ"/>
        </w:rPr>
        <w:t>konferenc</w:t>
      </w:r>
      <w:r w:rsidR="00B977C1" w:rsidRPr="003100BD">
        <w:rPr>
          <w:rFonts w:ascii="Times New Roman" w:eastAsia="Times New Roman" w:hAnsi="Times New Roman"/>
          <w:sz w:val="24"/>
          <w:szCs w:val="24"/>
          <w:lang w:eastAsia="cs-CZ"/>
        </w:rPr>
        <w:t>ia</w:t>
      </w:r>
      <w:proofErr w:type="spellEnd"/>
      <w:proofErr w:type="gramEnd"/>
      <w:r w:rsidR="0053192B"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 k projektu VEGA č. 1/0221/11</w:t>
      </w:r>
      <w:r w:rsidR="00B977C1"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, Bratislava, </w:t>
      </w:r>
      <w:r w:rsidR="00346EA2" w:rsidRPr="003100BD">
        <w:rPr>
          <w:rFonts w:ascii="Times New Roman" w:eastAsia="Times New Roman" w:hAnsi="Times New Roman"/>
          <w:sz w:val="24"/>
          <w:szCs w:val="24"/>
          <w:lang w:eastAsia="cs-CZ"/>
        </w:rPr>
        <w:t>2</w:t>
      </w:r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>3</w:t>
      </w:r>
      <w:r w:rsidR="00346EA2"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. </w:t>
      </w:r>
      <w:r w:rsidRPr="003100BD">
        <w:rPr>
          <w:rFonts w:ascii="Times New Roman" w:eastAsia="Times New Roman" w:hAnsi="Times New Roman"/>
          <w:sz w:val="24"/>
          <w:szCs w:val="24"/>
          <w:lang w:eastAsia="cs-CZ"/>
        </w:rPr>
        <w:t>10</w:t>
      </w:r>
      <w:r w:rsidR="00346EA2" w:rsidRPr="003100BD">
        <w:rPr>
          <w:rFonts w:ascii="Times New Roman" w:eastAsia="Times New Roman" w:hAnsi="Times New Roman"/>
          <w:sz w:val="24"/>
          <w:szCs w:val="24"/>
          <w:lang w:eastAsia="cs-CZ"/>
        </w:rPr>
        <w:t>. 2013</w:t>
      </w:r>
      <w:r w:rsidR="00BF17EE"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 -  členka organizačního</w:t>
      </w:r>
      <w:r w:rsidR="00935AE9" w:rsidRPr="003100BD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53192B" w:rsidRPr="003100BD">
        <w:rPr>
          <w:rFonts w:ascii="Times New Roman" w:eastAsia="Times New Roman" w:hAnsi="Times New Roman"/>
          <w:sz w:val="24"/>
          <w:szCs w:val="24"/>
          <w:lang w:eastAsia="cs-CZ"/>
        </w:rPr>
        <w:t>výboru</w:t>
      </w:r>
    </w:p>
    <w:p w:rsidR="00BF17EE" w:rsidRPr="003100BD" w:rsidRDefault="00BF17E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</w:pPr>
    </w:p>
    <w:p w:rsidR="00BF17EE" w:rsidRPr="003100BD" w:rsidRDefault="00BF17EE" w:rsidP="00BF17E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00BD">
        <w:rPr>
          <w:rFonts w:ascii="Times New Roman" w:hAnsi="Times New Roman" w:cs="Times New Roman"/>
          <w:b/>
          <w:sz w:val="24"/>
          <w:szCs w:val="24"/>
        </w:rPr>
        <w:t>Další aktivity:</w:t>
      </w:r>
    </w:p>
    <w:p w:rsidR="00BF17EE" w:rsidRPr="003100BD" w:rsidRDefault="00BF17EE" w:rsidP="002A0910">
      <w:pPr>
        <w:pStyle w:val="Odstavecseseznamem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sk-SK" w:eastAsia="cs-CZ"/>
        </w:rPr>
      </w:pPr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Členka </w:t>
      </w:r>
      <w:proofErr w:type="spellStart"/>
      <w:r w:rsidR="00C803D2"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revizní</w:t>
      </w:r>
      <w:proofErr w:type="spellEnd"/>
      <w:r w:rsidR="00C803D2"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skupiny </w:t>
      </w:r>
      <w:proofErr w:type="spellStart"/>
      <w:r w:rsidR="00C803D2"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Asociace</w:t>
      </w:r>
      <w:proofErr w:type="spellEnd"/>
      <w:r w:rsidR="00C803D2"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</w:t>
      </w:r>
      <w:proofErr w:type="spellStart"/>
      <w:r w:rsidR="00C803D2"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vzdělavatelů</w:t>
      </w:r>
      <w:proofErr w:type="spellEnd"/>
      <w:r w:rsidR="00C803D2"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v </w:t>
      </w:r>
      <w:proofErr w:type="spellStart"/>
      <w:r w:rsidR="00C803D2"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sociální</w:t>
      </w:r>
      <w:proofErr w:type="spellEnd"/>
      <w:r w:rsidR="00C803D2"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práci v </w:t>
      </w:r>
      <w:proofErr w:type="spellStart"/>
      <w:r w:rsidR="00C803D2"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oblastech</w:t>
      </w:r>
      <w:proofErr w:type="spellEnd"/>
      <w:r w:rsidR="00C803D2"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„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Teorie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a 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metody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sociální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práce</w:t>
      </w:r>
      <w:r w:rsidR="00C803D2"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“</w:t>
      </w:r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a </w:t>
      </w:r>
      <w:r w:rsidR="00C803D2"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„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Psychologie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v 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sociální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práci</w:t>
      </w:r>
      <w:r w:rsidR="00C803D2"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“</w:t>
      </w:r>
    </w:p>
    <w:p w:rsidR="00F21228" w:rsidRPr="003100BD" w:rsidRDefault="00F21228" w:rsidP="00F21228">
      <w:pPr>
        <w:pStyle w:val="Odstavecseseznamem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sk-SK" w:eastAsia="cs-CZ"/>
        </w:rPr>
      </w:pP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Spolupořadatelka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besedy s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profesorem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 P.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Pafkem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„O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štěstí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ve zdraví i v nemoci“, 24. 4. 2019</w:t>
      </w:r>
    </w:p>
    <w:p w:rsidR="00BF17EE" w:rsidRPr="003100BD" w:rsidRDefault="00BF17EE" w:rsidP="002A0910">
      <w:pPr>
        <w:pStyle w:val="Odstavecseseznamem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sk-SK" w:eastAsia="cs-CZ"/>
        </w:rPr>
      </w:pP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Spolupořadatelka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setkání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s 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Ministriní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</w:t>
      </w:r>
      <w:r w:rsidR="00F21228"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práce a </w:t>
      </w:r>
      <w:proofErr w:type="spellStart"/>
      <w:r w:rsidR="00F21228"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sociálních</w:t>
      </w:r>
      <w:proofErr w:type="spellEnd"/>
      <w:r w:rsidR="00F21228"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</w:t>
      </w:r>
      <w:proofErr w:type="spellStart"/>
      <w:r w:rsidR="00F21228"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věcí</w:t>
      </w:r>
      <w:proofErr w:type="spellEnd"/>
      <w:r w:rsidR="00F21228"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</w:t>
      </w:r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Janou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Maláčovou</w:t>
      </w:r>
      <w:proofErr w:type="spellEnd"/>
      <w:r w:rsidR="00A371EC"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, 5.4.2019</w:t>
      </w:r>
    </w:p>
    <w:p w:rsidR="00F21228" w:rsidRPr="003100BD" w:rsidRDefault="00F21228" w:rsidP="00F21228">
      <w:pPr>
        <w:pStyle w:val="Odstavecseseznamem"/>
        <w:numPr>
          <w:ilvl w:val="0"/>
          <w:numId w:val="5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sk-SK" w:eastAsia="cs-CZ"/>
        </w:rPr>
      </w:pPr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Lektorka v rámci aktivity „Pracovní 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setkání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 akademických 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pracovníků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se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zdravotně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sociálními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pracovníky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–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mentory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odborné praxe“, 21.6.2018</w:t>
      </w:r>
    </w:p>
    <w:p w:rsidR="00A371EC" w:rsidRPr="003100BD" w:rsidRDefault="00A371EC" w:rsidP="00C00B5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k-SK" w:eastAsia="cs-CZ"/>
        </w:rPr>
      </w:pPr>
    </w:p>
    <w:p w:rsidR="00A371EC" w:rsidRPr="003100BD" w:rsidRDefault="003100BD" w:rsidP="002A09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Účastník</w:t>
      </w:r>
      <w:r w:rsidR="00A371EC" w:rsidRPr="003100BD">
        <w:rPr>
          <w:rFonts w:ascii="Times New Roman" w:hAnsi="Times New Roman" w:cs="Times New Roman"/>
          <w:b/>
          <w:sz w:val="24"/>
          <w:szCs w:val="24"/>
        </w:rPr>
        <w:t xml:space="preserve"> seminářů a workshopů:</w:t>
      </w:r>
    </w:p>
    <w:p w:rsidR="00F21228" w:rsidRPr="003100BD" w:rsidRDefault="00F21228" w:rsidP="00F21228">
      <w:pPr>
        <w:pStyle w:val="Odstavecseseznamem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sk-SK" w:eastAsia="cs-CZ"/>
        </w:rPr>
      </w:pP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Kvalitativní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výzkumné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metody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ve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výzkumu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zdraví, nemoci, medicíny a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zdravotnictví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II., doc. PhDr. Iva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Šmídová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,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Ph.D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., 6. 2. 2019</w:t>
      </w:r>
    </w:p>
    <w:p w:rsidR="00F21228" w:rsidRPr="003100BD" w:rsidRDefault="00F21228" w:rsidP="00F21228">
      <w:pPr>
        <w:pStyle w:val="Odstavecseseznamem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sk-SK" w:eastAsia="cs-CZ"/>
        </w:rPr>
      </w:pP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Kvalitativní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výzkumné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metody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ve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výzkumu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zdraví, nemoci, medicíny a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zdravotnictví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I., doc. PhDr. Iva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Šmídová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,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Ph.D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., 5. 2. 2019</w:t>
      </w:r>
    </w:p>
    <w:p w:rsidR="00F21228" w:rsidRPr="003100BD" w:rsidRDefault="00F21228" w:rsidP="00F21228">
      <w:pPr>
        <w:pStyle w:val="Odstavecseseznamem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sk-SK" w:eastAsia="cs-CZ"/>
        </w:rPr>
      </w:pPr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Vedení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výzkumně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orientovaných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závěrečných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prací, Mgr. Ilona Kočvarová,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Ph.D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., 16. 1. 2019</w:t>
      </w:r>
    </w:p>
    <w:p w:rsidR="00A371EC" w:rsidRPr="003100BD" w:rsidRDefault="00C00B5C" w:rsidP="002A0910">
      <w:pPr>
        <w:pStyle w:val="Odstavecseseznamem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sk-SK" w:eastAsia="cs-CZ"/>
        </w:rPr>
      </w:pP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Podpůrné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doprovázení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–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elementární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aktivita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profesionálů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v 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pomáhajících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profesích</w:t>
      </w:r>
      <w:proofErr w:type="spellEnd"/>
      <w:r w:rsidR="00A371EC"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, </w:t>
      </w:r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Mgr. Lenka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Špirudová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,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Ph.D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.</w:t>
      </w:r>
      <w:r w:rsidR="00A371EC"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, </w:t>
      </w:r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15. 11. 2018</w:t>
      </w:r>
    </w:p>
    <w:p w:rsidR="00F21228" w:rsidRPr="003100BD" w:rsidRDefault="00F21228" w:rsidP="00F21228">
      <w:pPr>
        <w:pStyle w:val="Odstavecseseznamem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sk-SK" w:eastAsia="cs-CZ"/>
        </w:rPr>
      </w:pP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Vzdělávání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zaměstnanců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UTB ve Zlíně v 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dovednostech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poskytování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první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pomoci v rámci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rozšiřování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gen</w:t>
      </w:r>
      <w:r w:rsidR="00C76527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erických </w:t>
      </w:r>
      <w:proofErr w:type="spellStart"/>
      <w:r w:rsidR="00C76527">
        <w:rPr>
          <w:rFonts w:ascii="Times New Roman" w:eastAsia="Times New Roman" w:hAnsi="Times New Roman"/>
          <w:sz w:val="24"/>
          <w:szCs w:val="24"/>
          <w:lang w:val="sk-SK" w:eastAsia="cs-CZ"/>
        </w:rPr>
        <w:t>pracovních</w:t>
      </w:r>
      <w:proofErr w:type="spellEnd"/>
      <w:r w:rsidR="00C76527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</w:t>
      </w:r>
      <w:proofErr w:type="spellStart"/>
      <w:r w:rsidR="00C76527">
        <w:rPr>
          <w:rFonts w:ascii="Times New Roman" w:eastAsia="Times New Roman" w:hAnsi="Times New Roman"/>
          <w:sz w:val="24"/>
          <w:szCs w:val="24"/>
          <w:lang w:val="sk-SK" w:eastAsia="cs-CZ"/>
        </w:rPr>
        <w:t>kompetencí</w:t>
      </w:r>
      <w:proofErr w:type="spellEnd"/>
      <w:r w:rsidR="00C76527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, </w:t>
      </w:r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PhDr. Petr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Snopek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, PhD.,16. 4. 2018</w:t>
      </w:r>
    </w:p>
    <w:p w:rsidR="00F21228" w:rsidRPr="003100BD" w:rsidRDefault="00F21228" w:rsidP="00F21228">
      <w:pPr>
        <w:pStyle w:val="Odstavecseseznamem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sk-SK" w:eastAsia="cs-CZ"/>
        </w:rPr>
      </w:pP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Sociální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dovednosti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v pedagogické praxi, Mgr. Viktor Pacholík,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Ph.D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., 22. 3. 2018</w:t>
      </w:r>
    </w:p>
    <w:p w:rsidR="00F21228" w:rsidRPr="003100BD" w:rsidRDefault="00F21228" w:rsidP="00F21228">
      <w:pPr>
        <w:pStyle w:val="Odstavecseseznamem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sk-SK" w:eastAsia="cs-CZ"/>
        </w:rPr>
      </w:pPr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Komplexní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přístup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k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problematice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dekubitálních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lézí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- mýty a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fakta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, doc. PhDr. Andrea Pokorná,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Ph.D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., 22. 02. 2018</w:t>
      </w:r>
    </w:p>
    <w:p w:rsidR="00F21228" w:rsidRPr="003100BD" w:rsidRDefault="00F21228" w:rsidP="00F21228">
      <w:pPr>
        <w:pStyle w:val="Odstavecseseznamem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sk-SK" w:eastAsia="cs-CZ"/>
        </w:rPr>
      </w:pPr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OSOBNOSTNÍ A SOCIÁLNÍ PŘÍPRAVA PEDAGOGŮ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aneb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„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Sedmero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jevů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,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které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ovlivňují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náš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osobnostně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sociální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růst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“, Mgr. Petr Soják,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Ph.D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., 11. 1. 2018</w:t>
      </w:r>
    </w:p>
    <w:p w:rsidR="00F21228" w:rsidRPr="003100BD" w:rsidRDefault="00F21228" w:rsidP="00F21228">
      <w:pPr>
        <w:pStyle w:val="Odstavecseseznamem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sk-SK" w:eastAsia="cs-CZ"/>
        </w:rPr>
      </w:pPr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IBM® SPSS® STATISTICS BASE: ZÁKLADY MODULU III., Bc. Patrik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Vidlář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, 10. 1. 2018</w:t>
      </w:r>
    </w:p>
    <w:p w:rsidR="00F21228" w:rsidRPr="003100BD" w:rsidRDefault="00F21228" w:rsidP="00F21228">
      <w:pPr>
        <w:pStyle w:val="Odstavecseseznamem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sk-SK" w:eastAsia="cs-CZ"/>
        </w:rPr>
      </w:pPr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IBM® SPSS® STATISTICS BASE: ZÁKLADY MODULU II., Ing.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Ondřej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Brom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, 9. 1. 2018</w:t>
      </w:r>
    </w:p>
    <w:p w:rsidR="00F21228" w:rsidRPr="003100BD" w:rsidRDefault="00F21228" w:rsidP="00F21228">
      <w:pPr>
        <w:pStyle w:val="Odstavecseseznamem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sk-SK" w:eastAsia="cs-CZ"/>
        </w:rPr>
      </w:pPr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IBM® SPSS® STATISTICS BASE: ZÁKLADY MODULU I., Ing. Libor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Šlik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, 8. 1. 2018</w:t>
      </w:r>
    </w:p>
    <w:p w:rsidR="00F21228" w:rsidRPr="003100BD" w:rsidRDefault="00F21228" w:rsidP="00F21228">
      <w:pPr>
        <w:pStyle w:val="Odstavecseseznamem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sk-SK" w:eastAsia="cs-CZ"/>
        </w:rPr>
      </w:pPr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Zážitková pedagogika v praxi,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MgA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. Petra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Drahanská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,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Ph.D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., 16. 11. 2017</w:t>
      </w:r>
    </w:p>
    <w:p w:rsidR="00A371EC" w:rsidRPr="003100BD" w:rsidRDefault="00C00B5C" w:rsidP="002A0910">
      <w:pPr>
        <w:pStyle w:val="Odstavecseseznamem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/>
          <w:sz w:val="24"/>
          <w:szCs w:val="24"/>
          <w:lang w:val="sk-SK" w:eastAsia="cs-CZ"/>
        </w:rPr>
      </w:pP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Kvantitativní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výzkum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v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bakalářských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pracích -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nejčastější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chyb</w:t>
      </w:r>
      <w:r w:rsidR="00A371EC"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y a problémy a jak </w:t>
      </w:r>
      <w:proofErr w:type="spellStart"/>
      <w:r w:rsidR="00A371EC"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jim</w:t>
      </w:r>
      <w:proofErr w:type="spellEnd"/>
      <w:r w:rsidR="00A371EC"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 </w:t>
      </w:r>
      <w:proofErr w:type="spellStart"/>
      <w:r w:rsidR="00A371EC"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předejít</w:t>
      </w:r>
      <w:proofErr w:type="spellEnd"/>
      <w:r w:rsidR="00A371EC"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, </w:t>
      </w:r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PhDr. RNDr. Daniel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Jirkovský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 xml:space="preserve">, </w:t>
      </w:r>
      <w:proofErr w:type="spellStart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Ph.D</w:t>
      </w:r>
      <w:proofErr w:type="spellEnd"/>
      <w:r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., MBA</w:t>
      </w:r>
      <w:r w:rsidR="00A371EC" w:rsidRPr="003100BD">
        <w:rPr>
          <w:rFonts w:ascii="Times New Roman" w:eastAsia="Times New Roman" w:hAnsi="Times New Roman"/>
          <w:sz w:val="24"/>
          <w:szCs w:val="24"/>
          <w:lang w:val="sk-SK" w:eastAsia="cs-CZ"/>
        </w:rPr>
        <w:t>, 11. 10. 2017</w:t>
      </w:r>
      <w:bookmarkStart w:id="0" w:name="_GoBack"/>
      <w:bookmarkEnd w:id="0"/>
    </w:p>
    <w:sectPr w:rsidR="00A371EC" w:rsidRPr="003100BD" w:rsidSect="002A09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6D7D2C"/>
    <w:multiLevelType w:val="hybridMultilevel"/>
    <w:tmpl w:val="9DE85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84B0C"/>
    <w:multiLevelType w:val="hybridMultilevel"/>
    <w:tmpl w:val="97CE64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956E94"/>
    <w:multiLevelType w:val="hybridMultilevel"/>
    <w:tmpl w:val="08A293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8D1E11"/>
    <w:multiLevelType w:val="hybridMultilevel"/>
    <w:tmpl w:val="F75E5C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486A19"/>
    <w:multiLevelType w:val="hybridMultilevel"/>
    <w:tmpl w:val="0DD87E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D85094"/>
    <w:multiLevelType w:val="hybridMultilevel"/>
    <w:tmpl w:val="03ECF5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171FE"/>
    <w:multiLevelType w:val="hybridMultilevel"/>
    <w:tmpl w:val="9EC46F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623"/>
    <w:rsid w:val="0001706F"/>
    <w:rsid w:val="00031128"/>
    <w:rsid w:val="000521ED"/>
    <w:rsid w:val="000561E8"/>
    <w:rsid w:val="00097069"/>
    <w:rsid w:val="00117117"/>
    <w:rsid w:val="00131FCD"/>
    <w:rsid w:val="001322D7"/>
    <w:rsid w:val="0014778A"/>
    <w:rsid w:val="0015031A"/>
    <w:rsid w:val="00165E74"/>
    <w:rsid w:val="001667AE"/>
    <w:rsid w:val="00170211"/>
    <w:rsid w:val="00177ABA"/>
    <w:rsid w:val="00181F96"/>
    <w:rsid w:val="00185625"/>
    <w:rsid w:val="00190E07"/>
    <w:rsid w:val="001B6BBC"/>
    <w:rsid w:val="001C15CD"/>
    <w:rsid w:val="001C5917"/>
    <w:rsid w:val="001E7E14"/>
    <w:rsid w:val="002033F7"/>
    <w:rsid w:val="00216531"/>
    <w:rsid w:val="002257FB"/>
    <w:rsid w:val="00227D11"/>
    <w:rsid w:val="00235717"/>
    <w:rsid w:val="002678D2"/>
    <w:rsid w:val="002756E0"/>
    <w:rsid w:val="00275B66"/>
    <w:rsid w:val="00283440"/>
    <w:rsid w:val="00294125"/>
    <w:rsid w:val="002A0910"/>
    <w:rsid w:val="002B7C49"/>
    <w:rsid w:val="002D07CC"/>
    <w:rsid w:val="002E0D98"/>
    <w:rsid w:val="003100BD"/>
    <w:rsid w:val="003327CC"/>
    <w:rsid w:val="0033719A"/>
    <w:rsid w:val="00346EA2"/>
    <w:rsid w:val="00352029"/>
    <w:rsid w:val="00362FA0"/>
    <w:rsid w:val="003630D9"/>
    <w:rsid w:val="003718F2"/>
    <w:rsid w:val="00395E23"/>
    <w:rsid w:val="0039638E"/>
    <w:rsid w:val="003A2E48"/>
    <w:rsid w:val="003B463D"/>
    <w:rsid w:val="003B75BF"/>
    <w:rsid w:val="003E5BE6"/>
    <w:rsid w:val="00426843"/>
    <w:rsid w:val="00436FFA"/>
    <w:rsid w:val="00443994"/>
    <w:rsid w:val="0044745B"/>
    <w:rsid w:val="004507E7"/>
    <w:rsid w:val="00460ED5"/>
    <w:rsid w:val="00465C41"/>
    <w:rsid w:val="004665E7"/>
    <w:rsid w:val="00473BD0"/>
    <w:rsid w:val="00476D86"/>
    <w:rsid w:val="004A249D"/>
    <w:rsid w:val="004D624B"/>
    <w:rsid w:val="005019F3"/>
    <w:rsid w:val="00517E01"/>
    <w:rsid w:val="00525C6C"/>
    <w:rsid w:val="0053192B"/>
    <w:rsid w:val="00556B52"/>
    <w:rsid w:val="0056001C"/>
    <w:rsid w:val="00563E36"/>
    <w:rsid w:val="00566639"/>
    <w:rsid w:val="00574846"/>
    <w:rsid w:val="00586CCB"/>
    <w:rsid w:val="005E4487"/>
    <w:rsid w:val="0060739D"/>
    <w:rsid w:val="00625B78"/>
    <w:rsid w:val="006325D4"/>
    <w:rsid w:val="00641DC5"/>
    <w:rsid w:val="00646DB2"/>
    <w:rsid w:val="0066689E"/>
    <w:rsid w:val="00697958"/>
    <w:rsid w:val="00697D0A"/>
    <w:rsid w:val="006E110E"/>
    <w:rsid w:val="006F119C"/>
    <w:rsid w:val="006F5148"/>
    <w:rsid w:val="0070485D"/>
    <w:rsid w:val="00705564"/>
    <w:rsid w:val="007063FA"/>
    <w:rsid w:val="00710468"/>
    <w:rsid w:val="007405B1"/>
    <w:rsid w:val="00754A59"/>
    <w:rsid w:val="00755FCF"/>
    <w:rsid w:val="00760F2E"/>
    <w:rsid w:val="00774064"/>
    <w:rsid w:val="007A7721"/>
    <w:rsid w:val="007C02E5"/>
    <w:rsid w:val="007C4B9E"/>
    <w:rsid w:val="007E1F67"/>
    <w:rsid w:val="00801C13"/>
    <w:rsid w:val="0080396D"/>
    <w:rsid w:val="008062D8"/>
    <w:rsid w:val="00807D12"/>
    <w:rsid w:val="008467E8"/>
    <w:rsid w:val="008558CF"/>
    <w:rsid w:val="00870F2E"/>
    <w:rsid w:val="00875094"/>
    <w:rsid w:val="008823AD"/>
    <w:rsid w:val="00890F62"/>
    <w:rsid w:val="008A46A6"/>
    <w:rsid w:val="008B0503"/>
    <w:rsid w:val="008B2410"/>
    <w:rsid w:val="008D0C80"/>
    <w:rsid w:val="008D33A2"/>
    <w:rsid w:val="008E0821"/>
    <w:rsid w:val="008E16C6"/>
    <w:rsid w:val="00914B2B"/>
    <w:rsid w:val="009328C1"/>
    <w:rsid w:val="00935AE9"/>
    <w:rsid w:val="009443DE"/>
    <w:rsid w:val="00947091"/>
    <w:rsid w:val="00975D8D"/>
    <w:rsid w:val="00977AAD"/>
    <w:rsid w:val="009B16FC"/>
    <w:rsid w:val="009B6A8F"/>
    <w:rsid w:val="009D47F4"/>
    <w:rsid w:val="00A22476"/>
    <w:rsid w:val="00A371EC"/>
    <w:rsid w:val="00A540CA"/>
    <w:rsid w:val="00A7236A"/>
    <w:rsid w:val="00A76299"/>
    <w:rsid w:val="00A847A5"/>
    <w:rsid w:val="00AC43D2"/>
    <w:rsid w:val="00AC5E30"/>
    <w:rsid w:val="00B0645B"/>
    <w:rsid w:val="00B14062"/>
    <w:rsid w:val="00B33F2B"/>
    <w:rsid w:val="00B55DD5"/>
    <w:rsid w:val="00B7057D"/>
    <w:rsid w:val="00B71771"/>
    <w:rsid w:val="00B72A2C"/>
    <w:rsid w:val="00B74C57"/>
    <w:rsid w:val="00B977C1"/>
    <w:rsid w:val="00BA622D"/>
    <w:rsid w:val="00BD1B4D"/>
    <w:rsid w:val="00BD7CD6"/>
    <w:rsid w:val="00BE40EB"/>
    <w:rsid w:val="00BF17EE"/>
    <w:rsid w:val="00C00B5C"/>
    <w:rsid w:val="00C05E99"/>
    <w:rsid w:val="00C21668"/>
    <w:rsid w:val="00C26D7D"/>
    <w:rsid w:val="00C31FD0"/>
    <w:rsid w:val="00C45991"/>
    <w:rsid w:val="00C639C0"/>
    <w:rsid w:val="00C76527"/>
    <w:rsid w:val="00C803D2"/>
    <w:rsid w:val="00C97BCE"/>
    <w:rsid w:val="00CA72DE"/>
    <w:rsid w:val="00CC551E"/>
    <w:rsid w:val="00CD68C7"/>
    <w:rsid w:val="00CE10EF"/>
    <w:rsid w:val="00CE72E9"/>
    <w:rsid w:val="00D11CBB"/>
    <w:rsid w:val="00D17116"/>
    <w:rsid w:val="00D17D51"/>
    <w:rsid w:val="00D21732"/>
    <w:rsid w:val="00D223D3"/>
    <w:rsid w:val="00D24955"/>
    <w:rsid w:val="00D51465"/>
    <w:rsid w:val="00D64AC7"/>
    <w:rsid w:val="00D81E6D"/>
    <w:rsid w:val="00DD6644"/>
    <w:rsid w:val="00DF221E"/>
    <w:rsid w:val="00E029E3"/>
    <w:rsid w:val="00E123B2"/>
    <w:rsid w:val="00E25623"/>
    <w:rsid w:val="00E4457E"/>
    <w:rsid w:val="00E80C44"/>
    <w:rsid w:val="00E82A5B"/>
    <w:rsid w:val="00E867EC"/>
    <w:rsid w:val="00E91C41"/>
    <w:rsid w:val="00EA2EB6"/>
    <w:rsid w:val="00EB32BB"/>
    <w:rsid w:val="00EE3A5B"/>
    <w:rsid w:val="00EE42CA"/>
    <w:rsid w:val="00F00F51"/>
    <w:rsid w:val="00F14311"/>
    <w:rsid w:val="00F21228"/>
    <w:rsid w:val="00F307D6"/>
    <w:rsid w:val="00F522C0"/>
    <w:rsid w:val="00F67D5E"/>
    <w:rsid w:val="00FA3638"/>
    <w:rsid w:val="00FA6F3C"/>
    <w:rsid w:val="00FA7113"/>
    <w:rsid w:val="00FA750A"/>
    <w:rsid w:val="00FB5228"/>
    <w:rsid w:val="00FD35B7"/>
    <w:rsid w:val="00FE3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8BFEE"/>
  <w15:docId w15:val="{D3200D0C-A918-4233-921B-A58E46111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51465"/>
  </w:style>
  <w:style w:type="paragraph" w:styleId="Nadpis1">
    <w:name w:val="heading 1"/>
    <w:basedOn w:val="Normln"/>
    <w:next w:val="Normln"/>
    <w:link w:val="Nadpis1Char"/>
    <w:uiPriority w:val="99"/>
    <w:qFormat/>
    <w:rsid w:val="00D11CBB"/>
    <w:pPr>
      <w:keepNext/>
      <w:widowControl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4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imesNewRoman">
    <w:name w:val="TimesNewRoman"/>
    <w:basedOn w:val="Normln"/>
    <w:link w:val="TimesNewRomanChar"/>
    <w:uiPriority w:val="99"/>
    <w:qFormat/>
    <w:rsid w:val="00E25623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TimesNewRomanChar">
    <w:name w:val="TimesNewRoman Char"/>
    <w:basedOn w:val="Standardnpsmoodstavce"/>
    <w:link w:val="TimesNewRoman"/>
    <w:uiPriority w:val="99"/>
    <w:rsid w:val="00E25623"/>
    <w:rPr>
      <w:rFonts w:ascii="Times New Roman" w:eastAsia="Calibri" w:hAnsi="Times New Roman" w:cs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56001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029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9E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9"/>
    <w:rsid w:val="00D11CBB"/>
    <w:rPr>
      <w:rFonts w:ascii="Times New Roman" w:eastAsia="Times New Roman" w:hAnsi="Times New Roman" w:cs="Times New Roman"/>
      <w:sz w:val="24"/>
      <w:szCs w:val="20"/>
      <w:u w:val="single"/>
    </w:rPr>
  </w:style>
  <w:style w:type="paragraph" w:styleId="Normlnweb">
    <w:name w:val="Normal (Web)"/>
    <w:basedOn w:val="Normln"/>
    <w:uiPriority w:val="99"/>
    <w:unhideWhenUsed/>
    <w:rsid w:val="00D11C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54A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54A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54A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54A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54A59"/>
    <w:rPr>
      <w:b/>
      <w:bCs/>
      <w:sz w:val="20"/>
      <w:szCs w:val="20"/>
    </w:rPr>
  </w:style>
  <w:style w:type="character" w:styleId="Siln">
    <w:name w:val="Strong"/>
    <w:basedOn w:val="Standardnpsmoodstavce"/>
    <w:uiPriority w:val="22"/>
    <w:qFormat/>
    <w:rsid w:val="00FB5228"/>
    <w:rPr>
      <w:b/>
      <w:bCs/>
    </w:rPr>
  </w:style>
  <w:style w:type="character" w:styleId="Zdraznn">
    <w:name w:val="Emphasis"/>
    <w:basedOn w:val="Standardnpsmoodstavce"/>
    <w:uiPriority w:val="20"/>
    <w:qFormat/>
    <w:rsid w:val="00FB5228"/>
    <w:rPr>
      <w:i/>
      <w:iCs/>
    </w:rPr>
  </w:style>
  <w:style w:type="character" w:customStyle="1" w:styleId="apple-converted-space">
    <w:name w:val="apple-converted-space"/>
    <w:basedOn w:val="Standardnpsmoodstavce"/>
    <w:rsid w:val="00705564"/>
  </w:style>
  <w:style w:type="paragraph" w:styleId="FormtovanvHTML">
    <w:name w:val="HTML Preformatted"/>
    <w:basedOn w:val="Normln"/>
    <w:link w:val="FormtovanvHTMLChar"/>
    <w:uiPriority w:val="99"/>
    <w:rsid w:val="002D07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2D07CC"/>
    <w:rPr>
      <w:rFonts w:ascii="Courier New" w:eastAsia="Times New Roman" w:hAnsi="Courier New" w:cs="Courier New"/>
      <w:color w:val="000000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C26D7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26D7D"/>
    <w:rPr>
      <w:rFonts w:ascii="Times New Roman" w:eastAsia="Times New Roman" w:hAnsi="Times New Roman" w:cs="Times New Roman"/>
      <w:sz w:val="24"/>
      <w:szCs w:val="24"/>
    </w:rPr>
  </w:style>
  <w:style w:type="paragraph" w:customStyle="1" w:styleId="Vchozstyl">
    <w:name w:val="Výchozí styl"/>
    <w:rsid w:val="00C26D7D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26D7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BD1B4D"/>
    <w:pPr>
      <w:autoSpaceDE w:val="0"/>
      <w:autoSpaceDN w:val="0"/>
      <w:adjustRightInd w:val="0"/>
      <w:spacing w:after="0" w:line="240" w:lineRule="auto"/>
    </w:pPr>
    <w:rPr>
      <w:rFonts w:ascii="Candara" w:hAnsi="Candara" w:cs="Candara"/>
      <w:color w:val="000000"/>
      <w:sz w:val="24"/>
      <w:szCs w:val="24"/>
      <w:lang w:val="sk-SK"/>
    </w:rPr>
  </w:style>
  <w:style w:type="paragraph" w:styleId="Bezmezer">
    <w:name w:val="No Spacing"/>
    <w:uiPriority w:val="1"/>
    <w:qFormat/>
    <w:rsid w:val="00A371EC"/>
    <w:pPr>
      <w:spacing w:after="0" w:line="240" w:lineRule="auto"/>
    </w:pPr>
    <w:rPr>
      <w:rFonts w:ascii="Arial" w:hAnsi="Arial"/>
    </w:rPr>
  </w:style>
  <w:style w:type="paragraph" w:styleId="Nzev">
    <w:name w:val="Title"/>
    <w:basedOn w:val="Normln"/>
    <w:next w:val="Normln"/>
    <w:link w:val="NzevChar"/>
    <w:uiPriority w:val="10"/>
    <w:rsid w:val="00B14062"/>
    <w:pPr>
      <w:spacing w:after="0" w:line="240" w:lineRule="auto"/>
      <w:contextualSpacing/>
      <w:jc w:val="both"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14062"/>
    <w:rPr>
      <w:rFonts w:eastAsiaTheme="majorEastAsia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2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25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80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5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7C266-1778-48FB-9BCF-3A59FBF81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1669</Words>
  <Characters>9853</Characters>
  <Application>Microsoft Office Word</Application>
  <DocSecurity>0</DocSecurity>
  <Lines>82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 Nemcokova</dc:creator>
  <cp:lastModifiedBy>Libor Marek</cp:lastModifiedBy>
  <cp:revision>23</cp:revision>
  <cp:lastPrinted>2019-05-30T12:34:00Z</cp:lastPrinted>
  <dcterms:created xsi:type="dcterms:W3CDTF">2019-05-28T10:46:00Z</dcterms:created>
  <dcterms:modified xsi:type="dcterms:W3CDTF">2019-05-30T12:47:00Z</dcterms:modified>
</cp:coreProperties>
</file>